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410F" w14:textId="65776F75" w:rsidR="00F861BD" w:rsidRPr="005C0CEF" w:rsidRDefault="00F861BD" w:rsidP="00F861BD">
      <w:pPr>
        <w:spacing w:line="240" w:lineRule="auto"/>
        <w:rPr>
          <w:b/>
          <w:szCs w:val="20"/>
        </w:rPr>
      </w:pPr>
      <w:bookmarkStart w:id="0" w:name="_Hlk90018473"/>
      <w:bookmarkStart w:id="1" w:name="_Hlk536436135"/>
      <w:bookmarkEnd w:id="0"/>
      <w:r w:rsidRPr="00AE53FF">
        <w:rPr>
          <w:b/>
          <w:color w:val="FF0000"/>
          <w:sz w:val="18"/>
          <w:szCs w:val="18"/>
        </w:rPr>
        <w:t>DATUM: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9D68B2" w:rsidRPr="009D68B2">
        <w:rPr>
          <w:b/>
          <w:color w:val="auto"/>
        </w:rPr>
        <w:t>0</w:t>
      </w:r>
      <w:r w:rsidR="00E76883">
        <w:rPr>
          <w:b/>
          <w:color w:val="auto"/>
        </w:rPr>
        <w:t>7</w:t>
      </w:r>
      <w:r w:rsidR="00C26C5F" w:rsidRPr="008C32E8">
        <w:rPr>
          <w:b/>
        </w:rPr>
        <w:t>.</w:t>
      </w:r>
      <w:r w:rsidR="00340C6C">
        <w:rPr>
          <w:b/>
        </w:rPr>
        <w:t>0</w:t>
      </w:r>
      <w:r w:rsidR="00E76883">
        <w:rPr>
          <w:b/>
        </w:rPr>
        <w:t>4</w:t>
      </w:r>
      <w:r w:rsidR="009D68B2">
        <w:rPr>
          <w:b/>
        </w:rPr>
        <w:t>.</w:t>
      </w:r>
      <w:r w:rsidR="00C26C5F">
        <w:rPr>
          <w:b/>
          <w:color w:val="auto"/>
        </w:rPr>
        <w:t>202</w:t>
      </w:r>
      <w:r w:rsidR="00340C6C">
        <w:rPr>
          <w:b/>
          <w:color w:val="auto"/>
        </w:rPr>
        <w:t>2</w:t>
      </w:r>
      <w:r w:rsidR="00C26C5F">
        <w:rPr>
          <w:b/>
          <w:color w:val="auto"/>
        </w:rPr>
        <w:t xml:space="preserve"> v 10.00 hod</w:t>
      </w:r>
    </w:p>
    <w:p w14:paraId="1BDDB026" w14:textId="77777777" w:rsidR="00F861BD" w:rsidRDefault="00F861BD" w:rsidP="00F861BD">
      <w:pPr>
        <w:spacing w:line="240" w:lineRule="auto"/>
        <w:rPr>
          <w:szCs w:val="20"/>
        </w:rPr>
      </w:pPr>
    </w:p>
    <w:p w14:paraId="22BB5129" w14:textId="77777777" w:rsidR="00F861BD" w:rsidRPr="000632E6" w:rsidRDefault="00F861BD" w:rsidP="00F861BD">
      <w:pPr>
        <w:spacing w:line="240" w:lineRule="auto"/>
        <w:rPr>
          <w:szCs w:val="20"/>
        </w:rPr>
      </w:pPr>
      <w:r w:rsidRPr="00AE53FF">
        <w:rPr>
          <w:b/>
          <w:color w:val="FF0000"/>
          <w:sz w:val="18"/>
          <w:szCs w:val="18"/>
        </w:rPr>
        <w:t>ÚČASTNÍCI:</w:t>
      </w:r>
      <w:r w:rsidRPr="000632E6">
        <w:rPr>
          <w:szCs w:val="20"/>
        </w:rPr>
        <w:tab/>
      </w:r>
      <w:r>
        <w:rPr>
          <w:szCs w:val="20"/>
        </w:rPr>
        <w:tab/>
      </w:r>
      <w:r w:rsidR="00C26C5F">
        <w:rPr>
          <w:szCs w:val="20"/>
        </w:rPr>
        <w:t>vi</w:t>
      </w:r>
      <w:r w:rsidR="00C26C5F">
        <w:rPr>
          <w:color w:val="auto"/>
          <w:szCs w:val="20"/>
        </w:rPr>
        <w:t>z prezenční list</w:t>
      </w:r>
    </w:p>
    <w:p w14:paraId="072563F2" w14:textId="77777777" w:rsidR="00F861BD" w:rsidRDefault="00F861BD" w:rsidP="00F861BD">
      <w:pPr>
        <w:spacing w:line="240" w:lineRule="auto"/>
        <w:rPr>
          <w:color w:val="auto"/>
          <w:szCs w:val="20"/>
        </w:rPr>
      </w:pPr>
      <w:r w:rsidRPr="00AE53FF">
        <w:rPr>
          <w:b/>
          <w:color w:val="FF0000"/>
          <w:sz w:val="18"/>
          <w:szCs w:val="18"/>
        </w:rPr>
        <w:t>VYHOTOVIL:</w:t>
      </w:r>
      <w:r w:rsidRPr="000632E6">
        <w:rPr>
          <w:szCs w:val="20"/>
        </w:rPr>
        <w:tab/>
      </w:r>
      <w:r>
        <w:rPr>
          <w:szCs w:val="20"/>
        </w:rPr>
        <w:tab/>
      </w:r>
      <w:r w:rsidR="003728FC">
        <w:rPr>
          <w:szCs w:val="20"/>
        </w:rPr>
        <w:t>Mgr. Eva Rossi, tajemník PSpBB ve spolupráci s Bc. Jelenou Kucielovou</w:t>
      </w:r>
      <w:r w:rsidR="003728FC" w:rsidRPr="00240F54">
        <w:rPr>
          <w:color w:val="auto"/>
          <w:szCs w:val="20"/>
        </w:rPr>
        <w:t xml:space="preserve"> </w:t>
      </w:r>
    </w:p>
    <w:p w14:paraId="4077EA6B" w14:textId="77777777" w:rsidR="00170C64" w:rsidRDefault="00170C64" w:rsidP="00F861BD">
      <w:pPr>
        <w:spacing w:line="240" w:lineRule="auto"/>
        <w:rPr>
          <w:color w:val="auto"/>
          <w:szCs w:val="20"/>
        </w:rPr>
      </w:pPr>
    </w:p>
    <w:p w14:paraId="5368EADA" w14:textId="3EDF0846" w:rsidR="00F861BD" w:rsidRPr="00C5012C" w:rsidRDefault="00936215" w:rsidP="00F861BD">
      <w:pPr>
        <w:pStyle w:val="Brnonadpisohraniceni"/>
        <w:spacing w:before="0" w:after="0" w:line="240" w:lineRule="auto"/>
        <w:rPr>
          <w:sz w:val="24"/>
          <w:szCs w:val="24"/>
        </w:rPr>
      </w:pPr>
      <w:r w:rsidRPr="00C5012C">
        <w:rPr>
          <w:sz w:val="24"/>
          <w:szCs w:val="24"/>
        </w:rPr>
        <w:t>ZÁPIS Z</w:t>
      </w:r>
      <w:r>
        <w:rPr>
          <w:sz w:val="24"/>
          <w:szCs w:val="24"/>
        </w:rPr>
        <w:t> 26. SETKÁNÍ PORADNÍHO SBORU RMB PRO BEZBARIÉROVÉ BRNO</w:t>
      </w:r>
    </w:p>
    <w:p w14:paraId="7B06A12E" w14:textId="77777777" w:rsidR="00F861BD" w:rsidRDefault="00F861BD" w:rsidP="00F861BD">
      <w:pPr>
        <w:spacing w:line="240" w:lineRule="auto"/>
        <w:rPr>
          <w:b/>
          <w:color w:val="FF0000"/>
          <w:szCs w:val="20"/>
        </w:rPr>
      </w:pPr>
    </w:p>
    <w:p w14:paraId="486268CE" w14:textId="77777777" w:rsidR="00F861BD" w:rsidRDefault="00F861BD" w:rsidP="00F861BD">
      <w:pPr>
        <w:spacing w:line="240" w:lineRule="auto"/>
        <w:rPr>
          <w:szCs w:val="20"/>
        </w:rPr>
      </w:pPr>
      <w:r w:rsidRPr="00AE53FF">
        <w:rPr>
          <w:b/>
          <w:color w:val="FF0000"/>
          <w:sz w:val="18"/>
          <w:szCs w:val="18"/>
        </w:rPr>
        <w:t>PROGRAM JEDNÁNÍ:</w:t>
      </w:r>
      <w:r w:rsidRPr="000632E6">
        <w:rPr>
          <w:szCs w:val="20"/>
        </w:rPr>
        <w:tab/>
      </w:r>
    </w:p>
    <w:p w14:paraId="025B93DC" w14:textId="77777777" w:rsidR="003728FC" w:rsidRDefault="003728FC" w:rsidP="003728FC">
      <w:pPr>
        <w:spacing w:line="240" w:lineRule="auto"/>
        <w:rPr>
          <w:szCs w:val="20"/>
        </w:rPr>
      </w:pPr>
    </w:p>
    <w:p w14:paraId="0E441D6A" w14:textId="25078AEA" w:rsidR="003728FC" w:rsidRDefault="00CF69D3" w:rsidP="002C35B2">
      <w:pPr>
        <w:pStyle w:val="Odstavecseseznamem"/>
        <w:numPr>
          <w:ilvl w:val="0"/>
          <w:numId w:val="1"/>
        </w:numPr>
        <w:spacing w:line="276" w:lineRule="auto"/>
        <w:rPr>
          <w:szCs w:val="20"/>
        </w:rPr>
      </w:pPr>
      <w:r>
        <w:rPr>
          <w:szCs w:val="20"/>
        </w:rPr>
        <w:t>zpráva o činnosti PSpBB za období 1/2020 – 12/2021 - schvalování</w:t>
      </w:r>
      <w:r w:rsidR="00601D36">
        <w:rPr>
          <w:szCs w:val="20"/>
        </w:rPr>
        <w:t>,</w:t>
      </w:r>
    </w:p>
    <w:p w14:paraId="662931B7" w14:textId="094CE63A" w:rsidR="00D11310" w:rsidRDefault="009D68B2" w:rsidP="002C35B2">
      <w:pPr>
        <w:pStyle w:val="Odstavecseseznamem"/>
        <w:numPr>
          <w:ilvl w:val="0"/>
          <w:numId w:val="1"/>
        </w:numPr>
        <w:spacing w:line="276" w:lineRule="auto"/>
        <w:rPr>
          <w:szCs w:val="20"/>
        </w:rPr>
      </w:pPr>
      <w:r>
        <w:rPr>
          <w:szCs w:val="20"/>
        </w:rPr>
        <w:t>d</w:t>
      </w:r>
      <w:r w:rsidR="00CF69D3">
        <w:rPr>
          <w:szCs w:val="20"/>
        </w:rPr>
        <w:t>oporučení pro Radu města Brna</w:t>
      </w:r>
    </w:p>
    <w:p w14:paraId="556531E4" w14:textId="733D4FD8" w:rsidR="00601D36" w:rsidRDefault="00CF69D3" w:rsidP="00D0422A">
      <w:pPr>
        <w:pStyle w:val="Odstavecseseznamem"/>
        <w:numPr>
          <w:ilvl w:val="0"/>
          <w:numId w:val="1"/>
        </w:numPr>
        <w:spacing w:line="276" w:lineRule="auto"/>
        <w:rPr>
          <w:szCs w:val="20"/>
        </w:rPr>
      </w:pPr>
      <w:r>
        <w:rPr>
          <w:szCs w:val="20"/>
        </w:rPr>
        <w:t>předání finálních výstupů projektu TAČR Strategické nástroje pro utváření bezbariérového prostoru města (Osman, R.)</w:t>
      </w:r>
      <w:r w:rsidR="009D68B2">
        <w:rPr>
          <w:szCs w:val="20"/>
        </w:rPr>
        <w:t>,</w:t>
      </w:r>
    </w:p>
    <w:p w14:paraId="2637CDB3" w14:textId="5FDF5DCF" w:rsidR="003728FC" w:rsidRPr="00D11310" w:rsidRDefault="00CF69D3" w:rsidP="002C35B2">
      <w:pPr>
        <w:pStyle w:val="Odstavecseseznamem"/>
        <w:numPr>
          <w:ilvl w:val="0"/>
          <w:numId w:val="1"/>
        </w:numPr>
        <w:spacing w:line="276" w:lineRule="auto"/>
        <w:rPr>
          <w:szCs w:val="20"/>
        </w:rPr>
      </w:pPr>
      <w:r>
        <w:rPr>
          <w:szCs w:val="20"/>
        </w:rPr>
        <w:t>informace o konzultacích – zásadní problémy (Antonovičová, M.)</w:t>
      </w:r>
      <w:r w:rsidR="000947EF">
        <w:rPr>
          <w:szCs w:val="20"/>
        </w:rPr>
        <w:t>,</w:t>
      </w:r>
    </w:p>
    <w:p w14:paraId="56365131" w14:textId="4D517083" w:rsidR="00D11310" w:rsidRPr="00CF69D3" w:rsidRDefault="00CF69D3" w:rsidP="004F6D74">
      <w:pPr>
        <w:pStyle w:val="Odstavecseseznamem"/>
        <w:numPr>
          <w:ilvl w:val="0"/>
          <w:numId w:val="1"/>
        </w:numPr>
        <w:spacing w:line="276" w:lineRule="auto"/>
        <w:rPr>
          <w:szCs w:val="20"/>
        </w:rPr>
      </w:pPr>
      <w:r w:rsidRPr="00CF69D3">
        <w:rPr>
          <w:szCs w:val="20"/>
        </w:rPr>
        <w:t>různé</w:t>
      </w:r>
      <w:r w:rsidR="00D11310" w:rsidRPr="00CF69D3">
        <w:rPr>
          <w:szCs w:val="20"/>
        </w:rPr>
        <w:t xml:space="preserve">. </w:t>
      </w:r>
    </w:p>
    <w:p w14:paraId="7CD5B1D1" w14:textId="77777777" w:rsidR="00F861BD" w:rsidRPr="00D11310" w:rsidRDefault="00F861BD" w:rsidP="002C35B2">
      <w:pPr>
        <w:spacing w:before="120" w:line="276" w:lineRule="auto"/>
        <w:rPr>
          <w:szCs w:val="20"/>
        </w:rPr>
      </w:pPr>
      <w:r w:rsidRPr="00D11310">
        <w:rPr>
          <w:b/>
          <w:color w:val="FF0000"/>
          <w:sz w:val="18"/>
          <w:szCs w:val="18"/>
        </w:rPr>
        <w:t>PRŮBĚH JEDNÁNÍ:</w:t>
      </w:r>
      <w:r w:rsidRPr="00D11310">
        <w:rPr>
          <w:szCs w:val="20"/>
        </w:rPr>
        <w:tab/>
      </w:r>
    </w:p>
    <w:p w14:paraId="2D13AA25" w14:textId="150A8C8E" w:rsidR="00BF4C5C" w:rsidRPr="00FA50D2" w:rsidRDefault="000947EF" w:rsidP="002C35B2">
      <w:pPr>
        <w:spacing w:before="120" w:line="276" w:lineRule="auto"/>
        <w:rPr>
          <w:rFonts w:cs="Arial"/>
          <w:b/>
          <w:szCs w:val="20"/>
        </w:rPr>
      </w:pPr>
      <w:r w:rsidRPr="00FA50D2">
        <w:rPr>
          <w:rFonts w:cs="Arial"/>
          <w:szCs w:val="20"/>
        </w:rPr>
        <w:t>Rossi z</w:t>
      </w:r>
      <w:r w:rsidR="00BF4C5C" w:rsidRPr="00FA50D2">
        <w:rPr>
          <w:rFonts w:cs="Arial"/>
          <w:szCs w:val="20"/>
        </w:rPr>
        <w:t>aháj</w:t>
      </w:r>
      <w:r w:rsidRPr="00FA50D2">
        <w:rPr>
          <w:rFonts w:cs="Arial"/>
          <w:szCs w:val="20"/>
        </w:rPr>
        <w:t xml:space="preserve">ila dnešní setkání Poradního sboru, omluvila pana 1. </w:t>
      </w:r>
      <w:r w:rsidR="00E60A28" w:rsidRPr="00FA50D2">
        <w:rPr>
          <w:rFonts w:cs="Arial"/>
          <w:szCs w:val="20"/>
        </w:rPr>
        <w:t>náměstk</w:t>
      </w:r>
      <w:r w:rsidRPr="00FA50D2">
        <w:rPr>
          <w:rFonts w:cs="Arial"/>
          <w:szCs w:val="20"/>
        </w:rPr>
        <w:t>a</w:t>
      </w:r>
      <w:r w:rsidR="00E60A28" w:rsidRPr="00FA50D2">
        <w:rPr>
          <w:rFonts w:cs="Arial"/>
          <w:szCs w:val="20"/>
        </w:rPr>
        <w:t xml:space="preserve"> primátorky </w:t>
      </w:r>
      <w:r w:rsidR="003F5010" w:rsidRPr="00FA50D2">
        <w:rPr>
          <w:rFonts w:cs="Arial"/>
          <w:szCs w:val="20"/>
        </w:rPr>
        <w:t xml:space="preserve">statutárního města Brna </w:t>
      </w:r>
      <w:r w:rsidR="00E60A28" w:rsidRPr="00FA50D2">
        <w:rPr>
          <w:rFonts w:cs="Arial"/>
          <w:szCs w:val="20"/>
        </w:rPr>
        <w:t>Mgr. Petr</w:t>
      </w:r>
      <w:r w:rsidRPr="00FA50D2">
        <w:rPr>
          <w:rFonts w:cs="Arial"/>
          <w:szCs w:val="20"/>
        </w:rPr>
        <w:t>a</w:t>
      </w:r>
      <w:r w:rsidR="00E60A28" w:rsidRPr="00FA50D2">
        <w:rPr>
          <w:rFonts w:cs="Arial"/>
          <w:szCs w:val="20"/>
        </w:rPr>
        <w:t xml:space="preserve"> Hladík</w:t>
      </w:r>
      <w:r w:rsidRPr="00FA50D2">
        <w:rPr>
          <w:rFonts w:cs="Arial"/>
          <w:szCs w:val="20"/>
        </w:rPr>
        <w:t>a</w:t>
      </w:r>
      <w:r w:rsidR="003F5010" w:rsidRPr="00FA50D2">
        <w:rPr>
          <w:rFonts w:cs="Arial"/>
          <w:szCs w:val="20"/>
        </w:rPr>
        <w:t xml:space="preserve"> pro jeho pracovní vytížen</w:t>
      </w:r>
      <w:r w:rsidR="00E04AA6" w:rsidRPr="00FA50D2">
        <w:rPr>
          <w:rFonts w:cs="Arial"/>
          <w:szCs w:val="20"/>
        </w:rPr>
        <w:t>í</w:t>
      </w:r>
      <w:r w:rsidR="00A23F43" w:rsidRPr="00FA50D2">
        <w:rPr>
          <w:rFonts w:cs="Arial"/>
          <w:szCs w:val="20"/>
        </w:rPr>
        <w:t xml:space="preserve">, omluvila </w:t>
      </w:r>
      <w:r w:rsidR="00FA50D2" w:rsidRPr="00FA50D2">
        <w:rPr>
          <w:rFonts w:cs="Arial"/>
          <w:szCs w:val="20"/>
        </w:rPr>
        <w:t xml:space="preserve">se </w:t>
      </w:r>
      <w:r w:rsidR="00A23F43" w:rsidRPr="00FA50D2">
        <w:rPr>
          <w:rFonts w:cs="Arial"/>
          <w:szCs w:val="20"/>
        </w:rPr>
        <w:t xml:space="preserve">členům sboru, </w:t>
      </w:r>
      <w:r w:rsidR="00CF69D3" w:rsidRPr="00FA50D2">
        <w:rPr>
          <w:rFonts w:cs="Arial"/>
          <w:szCs w:val="20"/>
        </w:rPr>
        <w:t xml:space="preserve">že se nekonalo 26. setkání v termínu 24.2.2022, neboť nečekaně onemocněla, </w:t>
      </w:r>
      <w:r w:rsidR="00FA50D2" w:rsidRPr="00FA50D2">
        <w:rPr>
          <w:rFonts w:cs="Arial"/>
          <w:szCs w:val="20"/>
        </w:rPr>
        <w:t>p</w:t>
      </w:r>
      <w:r w:rsidRPr="00FA50D2">
        <w:rPr>
          <w:rFonts w:cs="Arial"/>
          <w:szCs w:val="20"/>
        </w:rPr>
        <w:t xml:space="preserve">ředstavila </w:t>
      </w:r>
      <w:r w:rsidR="003F5010" w:rsidRPr="00FA50D2">
        <w:rPr>
          <w:rFonts w:cs="Arial"/>
          <w:szCs w:val="20"/>
        </w:rPr>
        <w:t>program 2</w:t>
      </w:r>
      <w:r w:rsidR="00CF69D3" w:rsidRPr="00FA50D2">
        <w:rPr>
          <w:rFonts w:cs="Arial"/>
          <w:szCs w:val="20"/>
        </w:rPr>
        <w:t>6</w:t>
      </w:r>
      <w:r w:rsidR="003F5010" w:rsidRPr="00FA50D2">
        <w:rPr>
          <w:rFonts w:cs="Arial"/>
          <w:szCs w:val="20"/>
        </w:rPr>
        <w:t>. setkání PSpBB.</w:t>
      </w:r>
    </w:p>
    <w:p w14:paraId="44FE6F20" w14:textId="75CCD61D" w:rsidR="00E04AA6" w:rsidRPr="00BE4D96" w:rsidRDefault="00E04AA6" w:rsidP="00BE4D96">
      <w:pPr>
        <w:pStyle w:val="Odstavecseseznamem"/>
        <w:numPr>
          <w:ilvl w:val="0"/>
          <w:numId w:val="9"/>
        </w:numPr>
        <w:spacing w:before="240" w:line="276" w:lineRule="auto"/>
        <w:rPr>
          <w:rFonts w:cs="Arial"/>
          <w:b/>
          <w:szCs w:val="20"/>
        </w:rPr>
      </w:pPr>
      <w:r w:rsidRPr="00BE4D96">
        <w:rPr>
          <w:rFonts w:cs="Arial"/>
          <w:b/>
          <w:szCs w:val="20"/>
        </w:rPr>
        <w:t>Zpráva o činnosti PSpBB za období 1/2020 – 12/2021 – schválení</w:t>
      </w:r>
    </w:p>
    <w:p w14:paraId="5B09DA62" w14:textId="1BD77F90" w:rsidR="00036862" w:rsidRPr="00FA50D2" w:rsidRDefault="00BF4C5C" w:rsidP="00036862">
      <w:pPr>
        <w:spacing w:before="240" w:line="276" w:lineRule="auto"/>
        <w:rPr>
          <w:rFonts w:cs="Arial"/>
          <w:szCs w:val="20"/>
        </w:rPr>
      </w:pPr>
      <w:r w:rsidRPr="00FA50D2">
        <w:rPr>
          <w:rFonts w:cs="Arial"/>
          <w:szCs w:val="20"/>
        </w:rPr>
        <w:t xml:space="preserve">Rossi </w:t>
      </w:r>
      <w:r w:rsidR="00FA50D2" w:rsidRPr="00FA50D2">
        <w:rPr>
          <w:rFonts w:cs="Arial"/>
          <w:szCs w:val="20"/>
        </w:rPr>
        <w:t>odprezentovala</w:t>
      </w:r>
      <w:r w:rsidR="00E04AA6" w:rsidRPr="00FA50D2">
        <w:rPr>
          <w:rFonts w:cs="Arial"/>
          <w:szCs w:val="20"/>
        </w:rPr>
        <w:t xml:space="preserve"> zprávu o činnosti PSpBB za období 1/2020-12/2021 </w:t>
      </w:r>
      <w:r w:rsidR="00FA50D2" w:rsidRPr="00FA50D2">
        <w:rPr>
          <w:rFonts w:cs="Arial"/>
          <w:szCs w:val="20"/>
        </w:rPr>
        <w:t>-</w:t>
      </w:r>
      <w:r w:rsidR="00E04AA6" w:rsidRPr="00FA50D2">
        <w:rPr>
          <w:rFonts w:cs="Arial"/>
          <w:szCs w:val="20"/>
        </w:rPr>
        <w:t xml:space="preserve"> finální verze </w:t>
      </w:r>
      <w:r w:rsidR="00036862" w:rsidRPr="00FA50D2">
        <w:rPr>
          <w:rFonts w:cs="Arial"/>
          <w:szCs w:val="20"/>
        </w:rPr>
        <w:t>bude nahrána v pdf do IS</w:t>
      </w:r>
      <w:r w:rsidR="00FA50D2" w:rsidRPr="00FA50D2">
        <w:rPr>
          <w:rFonts w:cs="Arial"/>
          <w:szCs w:val="20"/>
        </w:rPr>
        <w:t>u</w:t>
      </w:r>
      <w:r w:rsidR="00E04AA6" w:rsidRPr="00FA50D2">
        <w:rPr>
          <w:rFonts w:cs="Arial"/>
          <w:szCs w:val="20"/>
        </w:rPr>
        <w:t>.</w:t>
      </w:r>
      <w:r w:rsidR="005A6152" w:rsidRPr="00FA50D2">
        <w:rPr>
          <w:rFonts w:cs="Arial"/>
          <w:szCs w:val="20"/>
        </w:rPr>
        <w:t xml:space="preserve"> </w:t>
      </w:r>
      <w:r w:rsidR="00FA50D2" w:rsidRPr="00FA50D2">
        <w:rPr>
          <w:rFonts w:cs="Arial"/>
          <w:szCs w:val="20"/>
        </w:rPr>
        <w:t>Informace</w:t>
      </w:r>
      <w:r w:rsidR="00E04AA6" w:rsidRPr="00FA50D2">
        <w:rPr>
          <w:rFonts w:cs="Arial"/>
          <w:szCs w:val="20"/>
        </w:rPr>
        <w:t xml:space="preserve"> o činnosti PSpBB byla rozeslána na všechny MČ Brno (stavební úřady).</w:t>
      </w:r>
      <w:r w:rsidR="00523FE4" w:rsidRPr="00FA50D2">
        <w:rPr>
          <w:rFonts w:cs="Arial"/>
          <w:szCs w:val="20"/>
        </w:rPr>
        <w:t xml:space="preserve"> </w:t>
      </w:r>
    </w:p>
    <w:p w14:paraId="725B20B8" w14:textId="77777777" w:rsidR="00523FE4" w:rsidRPr="00FA50D2" w:rsidRDefault="00523FE4" w:rsidP="00523FE4">
      <w:pPr>
        <w:pStyle w:val="Prosttext"/>
        <w:spacing w:before="120"/>
        <w:ind w:left="142"/>
        <w:rPr>
          <w:rFonts w:ascii="Arial" w:hAnsi="Arial" w:cs="Arial"/>
          <w:sz w:val="20"/>
          <w:szCs w:val="20"/>
        </w:rPr>
      </w:pPr>
      <w:r w:rsidRPr="00FA50D2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A47DAB4" wp14:editId="519DE2B0">
            <wp:extent cx="228600" cy="228600"/>
            <wp:effectExtent l="0" t="0" r="0" b="0"/>
            <wp:docPr id="16" name="Grafický objekt 16" descr="Zdvižená ru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aisedHand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0D2">
        <w:rPr>
          <w:rFonts w:ascii="Arial" w:hAnsi="Arial" w:cs="Arial"/>
          <w:b/>
          <w:sz w:val="20"/>
          <w:szCs w:val="20"/>
        </w:rPr>
        <w:t>Hlasování:</w:t>
      </w:r>
      <w:r w:rsidRPr="00FA50D2">
        <w:rPr>
          <w:rFonts w:ascii="Arial" w:hAnsi="Arial" w:cs="Arial"/>
          <w:sz w:val="20"/>
          <w:szCs w:val="20"/>
        </w:rPr>
        <w:t xml:space="preserve"> </w:t>
      </w:r>
    </w:p>
    <w:p w14:paraId="2D032376" w14:textId="09280EE3" w:rsidR="00523FE4" w:rsidRPr="00FA50D2" w:rsidRDefault="00523FE4" w:rsidP="00523FE4">
      <w:pPr>
        <w:pStyle w:val="Prosttext"/>
        <w:ind w:left="141"/>
        <w:rPr>
          <w:rFonts w:ascii="Arial" w:hAnsi="Arial" w:cs="Arial"/>
          <w:b/>
          <w:sz w:val="20"/>
          <w:szCs w:val="20"/>
        </w:rPr>
      </w:pPr>
      <w:r w:rsidRPr="00FA50D2">
        <w:rPr>
          <w:rFonts w:ascii="Arial" w:hAnsi="Arial" w:cs="Arial"/>
          <w:b/>
          <w:sz w:val="20"/>
          <w:szCs w:val="20"/>
        </w:rPr>
        <w:t>Členové PSpBB většinou hlasů schválili Zprávu o činnosti PSpBB za období 1/2020 – 12/2021.</w:t>
      </w:r>
    </w:p>
    <w:p w14:paraId="6C744001" w14:textId="77777777" w:rsidR="00523FE4" w:rsidRPr="00FA50D2" w:rsidRDefault="00523FE4" w:rsidP="00523FE4">
      <w:pPr>
        <w:spacing w:before="120"/>
        <w:rPr>
          <w:rFonts w:cs="Arial"/>
          <w:b/>
          <w:szCs w:val="20"/>
          <w:u w:val="single"/>
        </w:rPr>
      </w:pPr>
      <w:r w:rsidRPr="00FA50D2">
        <w:rPr>
          <w:rFonts w:cs="Arial"/>
          <w:b/>
          <w:szCs w:val="20"/>
          <w:u w:val="single"/>
        </w:rPr>
        <w:t>Závěr:</w:t>
      </w:r>
    </w:p>
    <w:p w14:paraId="55B8A003" w14:textId="0224ECD5" w:rsidR="00E856EE" w:rsidRDefault="00523FE4" w:rsidP="00BE4D96">
      <w:pPr>
        <w:pStyle w:val="Prosttext"/>
        <w:ind w:left="141"/>
        <w:rPr>
          <w:rFonts w:ascii="Arial" w:hAnsi="Arial" w:cs="Arial"/>
          <w:b/>
          <w:sz w:val="20"/>
          <w:szCs w:val="20"/>
        </w:rPr>
      </w:pPr>
      <w:r w:rsidRPr="00FA50D2">
        <w:rPr>
          <w:rFonts w:ascii="Arial" w:hAnsi="Arial" w:cs="Arial"/>
          <w:b/>
          <w:sz w:val="20"/>
          <w:szCs w:val="20"/>
        </w:rPr>
        <w:t>Členové PSpBB schválili Zprávu o činnosti PSpBB za období 1/2020 – 12/2021.</w:t>
      </w:r>
    </w:p>
    <w:p w14:paraId="26DF65AA" w14:textId="57D2A0FB" w:rsidR="00BF4C5C" w:rsidRPr="00B34BAC" w:rsidRDefault="009D68B2" w:rsidP="00B34BAC">
      <w:pPr>
        <w:pStyle w:val="Odstavecseseznamem"/>
        <w:numPr>
          <w:ilvl w:val="0"/>
          <w:numId w:val="9"/>
        </w:numPr>
        <w:spacing w:before="360" w:line="276" w:lineRule="auto"/>
        <w:rPr>
          <w:rFonts w:cs="Arial"/>
          <w:b/>
          <w:szCs w:val="20"/>
        </w:rPr>
      </w:pPr>
      <w:r w:rsidRPr="00B34BAC">
        <w:rPr>
          <w:rFonts w:cs="Arial"/>
          <w:b/>
          <w:szCs w:val="20"/>
        </w:rPr>
        <w:t>D</w:t>
      </w:r>
      <w:r w:rsidR="00087FAB" w:rsidRPr="00B34BAC">
        <w:rPr>
          <w:rFonts w:cs="Arial"/>
          <w:b/>
          <w:szCs w:val="20"/>
        </w:rPr>
        <w:t>oporučení pro Radu města Brna</w:t>
      </w:r>
    </w:p>
    <w:p w14:paraId="76BB2866" w14:textId="2D9D0DBA" w:rsidR="00087FAB" w:rsidRPr="00FA50D2" w:rsidRDefault="00087FAB" w:rsidP="002C35B2">
      <w:pPr>
        <w:spacing w:before="120" w:line="276" w:lineRule="auto"/>
        <w:rPr>
          <w:rFonts w:cs="Arial"/>
          <w:szCs w:val="20"/>
        </w:rPr>
      </w:pPr>
      <w:r w:rsidRPr="00FA50D2">
        <w:rPr>
          <w:rFonts w:cs="Arial"/>
          <w:szCs w:val="20"/>
        </w:rPr>
        <w:t xml:space="preserve">PSpBB vydefinoval </w:t>
      </w:r>
      <w:r w:rsidR="00AE17ED" w:rsidRPr="00FA50D2">
        <w:rPr>
          <w:rFonts w:cs="Arial"/>
          <w:szCs w:val="20"/>
        </w:rPr>
        <w:t>tato</w:t>
      </w:r>
      <w:r w:rsidRPr="00FA50D2">
        <w:rPr>
          <w:rFonts w:cs="Arial"/>
          <w:szCs w:val="20"/>
        </w:rPr>
        <w:t xml:space="preserve"> doporučení pro Radu města Brna:</w:t>
      </w:r>
    </w:p>
    <w:p w14:paraId="639C8EEF" w14:textId="25BB7478" w:rsidR="00087FAB" w:rsidRPr="00FA50D2" w:rsidRDefault="00A516E9" w:rsidP="00A516E9">
      <w:pPr>
        <w:spacing w:before="120" w:line="276" w:lineRule="auto"/>
        <w:rPr>
          <w:rFonts w:cs="Arial"/>
          <w:szCs w:val="20"/>
        </w:rPr>
      </w:pPr>
      <w:r w:rsidRPr="00FA50D2">
        <w:rPr>
          <w:rFonts w:cs="Arial"/>
          <w:szCs w:val="20"/>
        </w:rPr>
        <w:sym w:font="Wingdings" w:char="F09F"/>
      </w:r>
      <w:r w:rsidR="00AE17ED" w:rsidRPr="00FA50D2">
        <w:rPr>
          <w:rFonts w:cs="Arial"/>
          <w:szCs w:val="20"/>
        </w:rPr>
        <w:t xml:space="preserve"> </w:t>
      </w:r>
      <w:r w:rsidR="00087FAB" w:rsidRPr="00FA50D2">
        <w:rPr>
          <w:rFonts w:cs="Arial"/>
          <w:szCs w:val="20"/>
        </w:rPr>
        <w:t xml:space="preserve">investujícím odborům města, </w:t>
      </w:r>
      <w:r w:rsidR="0039559C" w:rsidRPr="00FA50D2">
        <w:rPr>
          <w:rFonts w:cs="Arial"/>
          <w:szCs w:val="20"/>
        </w:rPr>
        <w:t>aby při zpracování projektových dokumentací ve všech stupních vždy vyžadovali konzultace a následné vyjádření PSpBB v oblasti bezbariér</w:t>
      </w:r>
      <w:r w:rsidRPr="00FA50D2">
        <w:rPr>
          <w:rFonts w:cs="Arial"/>
          <w:szCs w:val="20"/>
        </w:rPr>
        <w:t>ového prostředí a jeho užívání</w:t>
      </w:r>
    </w:p>
    <w:p w14:paraId="7377A1AC" w14:textId="236FE102" w:rsidR="00A516E9" w:rsidRPr="00FA50D2" w:rsidRDefault="00A516E9" w:rsidP="00A516E9">
      <w:pPr>
        <w:spacing w:line="276" w:lineRule="auto"/>
        <w:rPr>
          <w:rFonts w:cs="Arial"/>
          <w:szCs w:val="20"/>
        </w:rPr>
      </w:pPr>
      <w:r w:rsidRPr="00FA50D2">
        <w:rPr>
          <w:rFonts w:cs="Arial"/>
          <w:szCs w:val="20"/>
        </w:rPr>
        <w:sym w:font="Wingdings" w:char="F09F"/>
      </w:r>
      <w:r w:rsidRPr="00FA50D2">
        <w:rPr>
          <w:rFonts w:cs="Arial"/>
          <w:szCs w:val="20"/>
        </w:rPr>
        <w:t xml:space="preserve"> městské firmy budou vyžadovat stanovisko PSpBB</w:t>
      </w:r>
      <w:r w:rsidR="00AE17ED" w:rsidRPr="00FA50D2">
        <w:rPr>
          <w:rFonts w:cs="Arial"/>
          <w:szCs w:val="20"/>
        </w:rPr>
        <w:t xml:space="preserve"> </w:t>
      </w:r>
      <w:r w:rsidRPr="00FA50D2">
        <w:rPr>
          <w:rFonts w:cs="Arial"/>
          <w:szCs w:val="20"/>
        </w:rPr>
        <w:t xml:space="preserve">ke stavbám </w:t>
      </w:r>
    </w:p>
    <w:p w14:paraId="1E6E365D" w14:textId="68810E9C" w:rsidR="00A516E9" w:rsidRPr="00FA50D2" w:rsidRDefault="00A516E9" w:rsidP="00A516E9">
      <w:pPr>
        <w:spacing w:line="276" w:lineRule="auto"/>
        <w:rPr>
          <w:rFonts w:cs="Arial"/>
          <w:szCs w:val="20"/>
        </w:rPr>
      </w:pPr>
      <w:r w:rsidRPr="00FA50D2">
        <w:rPr>
          <w:rFonts w:cs="Arial"/>
          <w:szCs w:val="20"/>
        </w:rPr>
        <w:sym w:font="Wingdings" w:char="F09F"/>
      </w:r>
      <w:r w:rsidRPr="00FA50D2">
        <w:rPr>
          <w:rFonts w:cs="Arial"/>
          <w:szCs w:val="20"/>
        </w:rPr>
        <w:t xml:space="preserve"> dopracování významných staveb města s ohledem na bezbariérové užívání TT Plotní, TT Lesnická, TT Osová</w:t>
      </w:r>
    </w:p>
    <w:p w14:paraId="3A1A66EA" w14:textId="07128705" w:rsidR="00A516E9" w:rsidRPr="00FA50D2" w:rsidRDefault="00A516E9" w:rsidP="00A516E9">
      <w:pPr>
        <w:spacing w:line="276" w:lineRule="auto"/>
        <w:rPr>
          <w:rFonts w:cs="Arial"/>
          <w:szCs w:val="20"/>
        </w:rPr>
      </w:pPr>
      <w:r w:rsidRPr="00FA50D2">
        <w:rPr>
          <w:rFonts w:cs="Arial"/>
          <w:szCs w:val="20"/>
        </w:rPr>
        <w:sym w:font="Wingdings" w:char="F09F"/>
      </w:r>
      <w:r w:rsidRPr="00FA50D2">
        <w:rPr>
          <w:rFonts w:cs="Arial"/>
          <w:szCs w:val="20"/>
        </w:rPr>
        <w:t xml:space="preserve"> zajistit koordinaci staveb dopravní a pochozí plochy, kde se protínají řešení navazujících souvislostí u nových staveb </w:t>
      </w:r>
    </w:p>
    <w:p w14:paraId="3755CC79" w14:textId="77777777" w:rsidR="00AE17ED" w:rsidRPr="00FA50D2" w:rsidRDefault="00A516E9" w:rsidP="00A516E9">
      <w:pPr>
        <w:spacing w:line="276" w:lineRule="auto"/>
        <w:rPr>
          <w:rFonts w:cs="Arial"/>
          <w:szCs w:val="20"/>
        </w:rPr>
      </w:pPr>
      <w:r w:rsidRPr="00FA50D2">
        <w:rPr>
          <w:rFonts w:cs="Arial"/>
          <w:szCs w:val="20"/>
        </w:rPr>
        <w:sym w:font="Wingdings" w:char="F09F"/>
      </w:r>
      <w:r w:rsidRPr="00FA50D2">
        <w:rPr>
          <w:rFonts w:cs="Arial"/>
          <w:szCs w:val="20"/>
        </w:rPr>
        <w:t xml:space="preserve"> vytvoření metodiky </w:t>
      </w:r>
      <w:r w:rsidR="00AE17ED" w:rsidRPr="00FA50D2">
        <w:rPr>
          <w:rFonts w:cs="Arial"/>
          <w:szCs w:val="20"/>
        </w:rPr>
        <w:t>pro zajištění bezbariérového užívání staveb – veřejné stavby, řešení navazujících souvislostí u nových staveb a rekonstrukcí</w:t>
      </w:r>
    </w:p>
    <w:p w14:paraId="1F3925D9" w14:textId="77777777" w:rsidR="00AE17ED" w:rsidRPr="00FA50D2" w:rsidRDefault="00AE17ED" w:rsidP="00A516E9">
      <w:pPr>
        <w:spacing w:line="276" w:lineRule="auto"/>
        <w:rPr>
          <w:rFonts w:cs="Arial"/>
          <w:szCs w:val="20"/>
        </w:rPr>
      </w:pPr>
      <w:r w:rsidRPr="00FA50D2">
        <w:rPr>
          <w:rFonts w:cs="Arial"/>
          <w:szCs w:val="20"/>
        </w:rPr>
        <w:sym w:font="Wingdings" w:char="F09F"/>
      </w:r>
      <w:r w:rsidRPr="00FA50D2">
        <w:rPr>
          <w:rFonts w:cs="Arial"/>
          <w:szCs w:val="20"/>
        </w:rPr>
        <w:t xml:space="preserve"> zajistit tlumočení do českého znakového jazyka, </w:t>
      </w:r>
    </w:p>
    <w:p w14:paraId="5499E818" w14:textId="049418DE" w:rsidR="00A516E9" w:rsidRPr="00FA50D2" w:rsidRDefault="00AE17ED" w:rsidP="00A516E9">
      <w:pPr>
        <w:spacing w:line="276" w:lineRule="auto"/>
        <w:rPr>
          <w:rFonts w:cs="Arial"/>
          <w:szCs w:val="20"/>
        </w:rPr>
      </w:pPr>
      <w:r w:rsidRPr="00FA50D2">
        <w:rPr>
          <w:rFonts w:cs="Arial"/>
          <w:szCs w:val="20"/>
        </w:rPr>
        <w:sym w:font="Wingdings" w:char="F09F"/>
      </w:r>
      <w:r w:rsidRPr="00FA50D2">
        <w:rPr>
          <w:rFonts w:cs="Arial"/>
          <w:szCs w:val="20"/>
        </w:rPr>
        <w:t xml:space="preserve"> titulkování zásadních jednání města, rada, zastupitelstvo: tlumočení do znakového jazyka on-line  </w:t>
      </w:r>
    </w:p>
    <w:p w14:paraId="7A42C7F8" w14:textId="6FBED4BC" w:rsidR="00AE17ED" w:rsidRDefault="00AE17ED" w:rsidP="00AE17ED">
      <w:pPr>
        <w:spacing w:line="276" w:lineRule="auto"/>
        <w:rPr>
          <w:rFonts w:cs="Arial"/>
          <w:szCs w:val="20"/>
        </w:rPr>
      </w:pPr>
      <w:r w:rsidRPr="00FA50D2">
        <w:rPr>
          <w:rFonts w:cs="Arial"/>
          <w:szCs w:val="20"/>
        </w:rPr>
        <w:sym w:font="Wingdings" w:char="F09F"/>
      </w:r>
      <w:r w:rsidRPr="00FA50D2">
        <w:rPr>
          <w:rFonts w:cs="Arial"/>
          <w:szCs w:val="20"/>
        </w:rPr>
        <w:t xml:space="preserve"> zajistit průchodnost chodníků s MP Brno</w:t>
      </w:r>
    </w:p>
    <w:p w14:paraId="7A1655D0" w14:textId="04977226" w:rsidR="00FA50D2" w:rsidRPr="00347680" w:rsidRDefault="00FA50D2" w:rsidP="00347680">
      <w:pPr>
        <w:pStyle w:val="Prosttext"/>
        <w:spacing w:before="120"/>
        <w:rPr>
          <w:rFonts w:ascii="Arial" w:hAnsi="Arial" w:cs="Arial"/>
          <w:sz w:val="20"/>
          <w:szCs w:val="20"/>
        </w:rPr>
      </w:pPr>
      <w:r w:rsidRPr="00FA50D2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F7828EC" wp14:editId="6FC6C62A">
            <wp:extent cx="228600" cy="228600"/>
            <wp:effectExtent l="0" t="0" r="0" b="0"/>
            <wp:docPr id="5" name="Grafický objekt 5" descr="Zdvižená ru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aisedHand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0D2">
        <w:rPr>
          <w:rFonts w:ascii="Arial" w:hAnsi="Arial" w:cs="Arial"/>
          <w:b/>
          <w:sz w:val="20"/>
          <w:szCs w:val="20"/>
        </w:rPr>
        <w:t>Hlasování:</w:t>
      </w:r>
      <w:r w:rsidRPr="00FA50D2">
        <w:rPr>
          <w:rFonts w:ascii="Arial" w:hAnsi="Arial" w:cs="Arial"/>
          <w:sz w:val="20"/>
          <w:szCs w:val="20"/>
        </w:rPr>
        <w:t xml:space="preserve"> </w:t>
      </w:r>
      <w:r w:rsidRPr="00FA50D2">
        <w:rPr>
          <w:rFonts w:ascii="Arial" w:hAnsi="Arial" w:cs="Arial"/>
          <w:b/>
          <w:sz w:val="20"/>
          <w:szCs w:val="20"/>
        </w:rPr>
        <w:t xml:space="preserve">Členové PSpBB většinou hlasů schválili </w:t>
      </w:r>
      <w:r>
        <w:rPr>
          <w:rFonts w:ascii="Arial" w:hAnsi="Arial" w:cs="Arial"/>
          <w:b/>
          <w:sz w:val="20"/>
          <w:szCs w:val="20"/>
        </w:rPr>
        <w:t>znění doporučení pro Radu města Brna</w:t>
      </w:r>
      <w:r w:rsidRPr="00FA50D2">
        <w:rPr>
          <w:rFonts w:ascii="Arial" w:hAnsi="Arial" w:cs="Arial"/>
          <w:b/>
          <w:sz w:val="20"/>
          <w:szCs w:val="20"/>
        </w:rPr>
        <w:t>.</w:t>
      </w:r>
    </w:p>
    <w:p w14:paraId="57A04BC9" w14:textId="77777777" w:rsidR="00FA50D2" w:rsidRPr="00FA50D2" w:rsidRDefault="00FA50D2" w:rsidP="00FA50D2">
      <w:pPr>
        <w:spacing w:before="120"/>
        <w:rPr>
          <w:rFonts w:cs="Arial"/>
          <w:b/>
          <w:szCs w:val="20"/>
          <w:u w:val="single"/>
        </w:rPr>
      </w:pPr>
      <w:r w:rsidRPr="00FA50D2">
        <w:rPr>
          <w:rFonts w:cs="Arial"/>
          <w:b/>
          <w:szCs w:val="20"/>
          <w:u w:val="single"/>
        </w:rPr>
        <w:lastRenderedPageBreak/>
        <w:t>Závěr:</w:t>
      </w:r>
    </w:p>
    <w:p w14:paraId="2645090B" w14:textId="77777777" w:rsidR="00B34BAC" w:rsidRDefault="00FA50D2" w:rsidP="00B34BAC">
      <w:pPr>
        <w:pStyle w:val="Prosttext"/>
        <w:ind w:left="141"/>
        <w:rPr>
          <w:rFonts w:ascii="Arial" w:hAnsi="Arial" w:cs="Arial"/>
          <w:b/>
          <w:sz w:val="20"/>
          <w:szCs w:val="20"/>
        </w:rPr>
      </w:pPr>
      <w:r w:rsidRPr="00FA50D2">
        <w:rPr>
          <w:rFonts w:ascii="Arial" w:hAnsi="Arial" w:cs="Arial"/>
          <w:b/>
          <w:sz w:val="20"/>
          <w:szCs w:val="20"/>
        </w:rPr>
        <w:t xml:space="preserve">Členové PSpBB </w:t>
      </w:r>
      <w:r>
        <w:rPr>
          <w:rFonts w:ascii="Arial" w:hAnsi="Arial" w:cs="Arial"/>
          <w:b/>
          <w:sz w:val="20"/>
          <w:szCs w:val="20"/>
        </w:rPr>
        <w:t>souhlasí se zněním doporučení a navrhují je předložit radě města Brna současně s Informativní zprávou</w:t>
      </w:r>
      <w:r w:rsidRPr="00FA50D2">
        <w:rPr>
          <w:rFonts w:ascii="Arial" w:hAnsi="Arial" w:cs="Arial"/>
          <w:b/>
          <w:sz w:val="20"/>
          <w:szCs w:val="20"/>
        </w:rPr>
        <w:t>.</w:t>
      </w:r>
    </w:p>
    <w:p w14:paraId="4DE27CEB" w14:textId="77777777" w:rsidR="00B34BAC" w:rsidRDefault="00B34BAC" w:rsidP="00B34BAC">
      <w:pPr>
        <w:pStyle w:val="Prosttext"/>
        <w:ind w:left="141"/>
        <w:rPr>
          <w:rFonts w:ascii="Arial" w:hAnsi="Arial" w:cs="Arial"/>
          <w:b/>
          <w:sz w:val="20"/>
          <w:szCs w:val="20"/>
        </w:rPr>
      </w:pPr>
    </w:p>
    <w:p w14:paraId="177CF188" w14:textId="4178AF1B" w:rsidR="009F79E2" w:rsidRPr="00FA50D2" w:rsidRDefault="001636DE" w:rsidP="00B34BAC">
      <w:pPr>
        <w:pStyle w:val="Prosttext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FA50D2">
        <w:rPr>
          <w:rFonts w:ascii="Arial" w:hAnsi="Arial" w:cs="Arial"/>
          <w:b/>
          <w:sz w:val="20"/>
          <w:szCs w:val="20"/>
        </w:rPr>
        <w:t>Předání finálních výstupů projektu TAČR Strategické nástroje pro utváření bezbariérového prostoru města (Osman, R.)</w:t>
      </w:r>
    </w:p>
    <w:p w14:paraId="229ED903" w14:textId="77777777" w:rsidR="00FA50D2" w:rsidRDefault="00FA50D2" w:rsidP="001636DE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14:paraId="32FCB2B1" w14:textId="617323AD" w:rsidR="001636DE" w:rsidRPr="00FA50D2" w:rsidRDefault="001636DE" w:rsidP="001636DE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FA50D2">
        <w:rPr>
          <w:rFonts w:ascii="Arial" w:hAnsi="Arial" w:cs="Arial"/>
          <w:sz w:val="20"/>
          <w:szCs w:val="20"/>
        </w:rPr>
        <w:t xml:space="preserve">Osman </w:t>
      </w:r>
      <w:r w:rsidR="00FA50D2">
        <w:rPr>
          <w:rFonts w:ascii="Arial" w:hAnsi="Arial" w:cs="Arial"/>
          <w:sz w:val="20"/>
          <w:szCs w:val="20"/>
        </w:rPr>
        <w:t>krátce okomentoval průběh</w:t>
      </w:r>
      <w:r w:rsidRPr="00FA50D2">
        <w:rPr>
          <w:rFonts w:ascii="Arial" w:hAnsi="Arial" w:cs="Arial"/>
          <w:sz w:val="20"/>
          <w:szCs w:val="20"/>
        </w:rPr>
        <w:t xml:space="preserve"> projekt</w:t>
      </w:r>
      <w:r w:rsidR="00FA50D2">
        <w:rPr>
          <w:rFonts w:ascii="Arial" w:hAnsi="Arial" w:cs="Arial"/>
          <w:sz w:val="20"/>
          <w:szCs w:val="20"/>
        </w:rPr>
        <w:t>u</w:t>
      </w:r>
      <w:r w:rsidRPr="00FA50D2">
        <w:rPr>
          <w:rFonts w:ascii="Arial" w:hAnsi="Arial" w:cs="Arial"/>
          <w:sz w:val="20"/>
          <w:szCs w:val="20"/>
        </w:rPr>
        <w:t xml:space="preserve"> TAČR Strategické nástroje pro utváření bezbariérového prostoru města</w:t>
      </w:r>
      <w:r w:rsidR="00FA50D2">
        <w:rPr>
          <w:rFonts w:ascii="Arial" w:hAnsi="Arial" w:cs="Arial"/>
          <w:sz w:val="20"/>
          <w:szCs w:val="20"/>
        </w:rPr>
        <w:t xml:space="preserve"> a shrnul výstupy tohoto projektu</w:t>
      </w:r>
      <w:r w:rsidR="0057351A">
        <w:rPr>
          <w:rFonts w:ascii="Arial" w:hAnsi="Arial" w:cs="Arial"/>
          <w:sz w:val="20"/>
          <w:szCs w:val="20"/>
        </w:rPr>
        <w:t>, které budou nadále sloužit pro potřeby města Brna:</w:t>
      </w:r>
    </w:p>
    <w:p w14:paraId="0EE2B3C6" w14:textId="24C04CD6" w:rsidR="001636DE" w:rsidRPr="00FA50D2" w:rsidRDefault="001636DE" w:rsidP="001636DE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FA50D2">
        <w:rPr>
          <w:rFonts w:ascii="Arial" w:hAnsi="Arial" w:cs="Arial"/>
          <w:sz w:val="20"/>
          <w:szCs w:val="20"/>
        </w:rPr>
        <w:t>1. knih</w:t>
      </w:r>
      <w:r w:rsidR="00FA50D2">
        <w:rPr>
          <w:rFonts w:ascii="Arial" w:hAnsi="Arial" w:cs="Arial"/>
          <w:sz w:val="20"/>
          <w:szCs w:val="20"/>
        </w:rPr>
        <w:t>a</w:t>
      </w:r>
      <w:r w:rsidRPr="00FA50D2">
        <w:rPr>
          <w:rFonts w:ascii="Arial" w:hAnsi="Arial" w:cs="Arial"/>
          <w:sz w:val="20"/>
          <w:szCs w:val="20"/>
        </w:rPr>
        <w:t xml:space="preserve"> – Geografie bariér – Příklady dobrých bezbariérových realizací </w:t>
      </w:r>
    </w:p>
    <w:p w14:paraId="2F4AB78A" w14:textId="404FD8A6" w:rsidR="00F60071" w:rsidRPr="00FA50D2" w:rsidRDefault="001636DE" w:rsidP="001636DE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FA50D2">
        <w:rPr>
          <w:rFonts w:ascii="Arial" w:hAnsi="Arial" w:cs="Arial"/>
          <w:sz w:val="20"/>
          <w:szCs w:val="20"/>
        </w:rPr>
        <w:t xml:space="preserve">2. </w:t>
      </w:r>
      <w:r w:rsidR="00FA50D2">
        <w:rPr>
          <w:rFonts w:ascii="Arial" w:hAnsi="Arial" w:cs="Arial"/>
          <w:sz w:val="20"/>
          <w:szCs w:val="20"/>
        </w:rPr>
        <w:t>Informační systém PSpBB</w:t>
      </w:r>
      <w:r w:rsidRPr="00FA50D2">
        <w:rPr>
          <w:rFonts w:ascii="Arial" w:hAnsi="Arial" w:cs="Arial"/>
          <w:sz w:val="20"/>
          <w:szCs w:val="20"/>
        </w:rPr>
        <w:t xml:space="preserve">, </w:t>
      </w:r>
      <w:r w:rsidR="00A72B7F" w:rsidRPr="00FA50D2">
        <w:rPr>
          <w:rFonts w:ascii="Arial" w:hAnsi="Arial" w:cs="Arial"/>
          <w:sz w:val="20"/>
          <w:szCs w:val="20"/>
        </w:rPr>
        <w:t>web www.bezbarierove.brno.cz</w:t>
      </w:r>
      <w:r w:rsidR="00F60071" w:rsidRPr="00FA50D2">
        <w:rPr>
          <w:rFonts w:ascii="Arial" w:hAnsi="Arial" w:cs="Arial"/>
          <w:sz w:val="20"/>
          <w:szCs w:val="20"/>
        </w:rPr>
        <w:t xml:space="preserve"> </w:t>
      </w:r>
    </w:p>
    <w:p w14:paraId="1332ED82" w14:textId="2F20D2D3" w:rsidR="00A72B7F" w:rsidRPr="00FA50D2" w:rsidRDefault="00A72B7F" w:rsidP="001636DE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FA50D2">
        <w:rPr>
          <w:rFonts w:ascii="Arial" w:hAnsi="Arial" w:cs="Arial"/>
          <w:sz w:val="20"/>
          <w:szCs w:val="20"/>
        </w:rPr>
        <w:t>3.</w:t>
      </w:r>
      <w:r w:rsidR="00FA50D2">
        <w:rPr>
          <w:rFonts w:ascii="Arial" w:hAnsi="Arial" w:cs="Arial"/>
          <w:sz w:val="20"/>
          <w:szCs w:val="20"/>
        </w:rPr>
        <w:t xml:space="preserve"> </w:t>
      </w:r>
      <w:r w:rsidRPr="00FA50D2">
        <w:rPr>
          <w:rFonts w:ascii="Arial" w:hAnsi="Arial" w:cs="Arial"/>
          <w:sz w:val="20"/>
          <w:szCs w:val="20"/>
        </w:rPr>
        <w:t>strategický plán</w:t>
      </w:r>
    </w:p>
    <w:p w14:paraId="26E0B740" w14:textId="52372A5A" w:rsidR="00A72B7F" w:rsidRDefault="00A72B7F" w:rsidP="001636DE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FA50D2">
        <w:rPr>
          <w:rFonts w:ascii="Arial" w:hAnsi="Arial" w:cs="Arial"/>
          <w:sz w:val="20"/>
          <w:szCs w:val="20"/>
        </w:rPr>
        <w:t>4. akční plán pro postupné odstraňování bariér 2022-2023</w:t>
      </w:r>
    </w:p>
    <w:p w14:paraId="29609491" w14:textId="1DF78AD9" w:rsidR="00FA50D2" w:rsidRPr="00FA50D2" w:rsidRDefault="00FA50D2" w:rsidP="001636DE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specializované mapy</w:t>
      </w:r>
    </w:p>
    <w:p w14:paraId="4F877F9D" w14:textId="134E97BD" w:rsidR="00012F2C" w:rsidRPr="00B34BAC" w:rsidRDefault="00341226" w:rsidP="00B34BAC">
      <w:pPr>
        <w:pStyle w:val="Odstavecseseznamem"/>
        <w:numPr>
          <w:ilvl w:val="0"/>
          <w:numId w:val="9"/>
        </w:numPr>
        <w:spacing w:before="240" w:line="276" w:lineRule="auto"/>
        <w:rPr>
          <w:rFonts w:cs="Arial"/>
          <w:b/>
          <w:szCs w:val="20"/>
        </w:rPr>
      </w:pPr>
      <w:r w:rsidRPr="00B34BAC">
        <w:rPr>
          <w:rFonts w:cs="Arial"/>
          <w:b/>
          <w:szCs w:val="20"/>
        </w:rPr>
        <w:t>Informace o konzultacích</w:t>
      </w:r>
    </w:p>
    <w:p w14:paraId="19635332" w14:textId="78175DFF" w:rsidR="00FD35C1" w:rsidRPr="00FA50D2" w:rsidRDefault="00347680" w:rsidP="000E0A8C">
      <w:pPr>
        <w:spacing w:before="120" w:line="276" w:lineRule="auto"/>
        <w:ind w:left="142"/>
        <w:rPr>
          <w:rFonts w:cs="Arial"/>
          <w:szCs w:val="20"/>
        </w:rPr>
      </w:pPr>
      <w:r>
        <w:rPr>
          <w:rFonts w:cs="Arial"/>
          <w:szCs w:val="20"/>
        </w:rPr>
        <w:t>-</w:t>
      </w:r>
      <w:r w:rsidR="00CD2091" w:rsidRPr="00FA50D2">
        <w:rPr>
          <w:rFonts w:cs="Arial"/>
          <w:szCs w:val="20"/>
        </w:rPr>
        <w:t xml:space="preserve"> konzultace probíhají, ale pořád unikají velké stavby</w:t>
      </w:r>
    </w:p>
    <w:p w14:paraId="5D384AD4" w14:textId="369FF0B4" w:rsidR="00CD2091" w:rsidRPr="00FA50D2" w:rsidRDefault="00347680" w:rsidP="00CD2091">
      <w:pPr>
        <w:spacing w:line="276" w:lineRule="auto"/>
        <w:ind w:left="142"/>
        <w:rPr>
          <w:rFonts w:cs="Arial"/>
          <w:szCs w:val="20"/>
        </w:rPr>
      </w:pPr>
      <w:r>
        <w:rPr>
          <w:rFonts w:cs="Arial"/>
          <w:szCs w:val="20"/>
        </w:rPr>
        <w:t>-</w:t>
      </w:r>
      <w:r w:rsidR="00CD2091" w:rsidRPr="00FA50D2">
        <w:rPr>
          <w:rFonts w:cs="Arial"/>
          <w:szCs w:val="20"/>
        </w:rPr>
        <w:t xml:space="preserve"> úpravy na ulici Křížové nejsou ještě dokončeny</w:t>
      </w:r>
    </w:p>
    <w:p w14:paraId="70D4774C" w14:textId="65B1CD7F" w:rsidR="00CD2091" w:rsidRPr="00FA50D2" w:rsidRDefault="00347680" w:rsidP="00CD2091">
      <w:pPr>
        <w:spacing w:line="276" w:lineRule="auto"/>
        <w:ind w:left="142"/>
        <w:rPr>
          <w:rFonts w:cs="Arial"/>
          <w:szCs w:val="20"/>
        </w:rPr>
      </w:pPr>
      <w:r>
        <w:rPr>
          <w:rFonts w:cs="Arial"/>
          <w:szCs w:val="20"/>
        </w:rPr>
        <w:t>-</w:t>
      </w:r>
      <w:r w:rsidR="00CD2091" w:rsidRPr="00FA50D2">
        <w:rPr>
          <w:rFonts w:cs="Arial"/>
          <w:szCs w:val="20"/>
        </w:rPr>
        <w:t xml:space="preserve"> kino Scala-velká stavba, investiční záměr, dokumentace ještě není k</w:t>
      </w:r>
      <w:r w:rsidR="00D92989" w:rsidRPr="00FA50D2">
        <w:rPr>
          <w:rFonts w:cs="Arial"/>
          <w:szCs w:val="20"/>
        </w:rPr>
        <w:t> </w:t>
      </w:r>
      <w:r w:rsidR="00CD2091" w:rsidRPr="00FA50D2">
        <w:rPr>
          <w:rFonts w:cs="Arial"/>
          <w:szCs w:val="20"/>
        </w:rPr>
        <w:t>dispozici</w:t>
      </w:r>
    </w:p>
    <w:p w14:paraId="38A1F3E0" w14:textId="6E7E646C" w:rsidR="00D92989" w:rsidRPr="00FA50D2" w:rsidRDefault="00347680" w:rsidP="00CD2091">
      <w:pPr>
        <w:spacing w:line="276" w:lineRule="auto"/>
        <w:ind w:left="142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="00D92989" w:rsidRPr="00FA50D2">
        <w:rPr>
          <w:rFonts w:cs="Arial"/>
          <w:szCs w:val="20"/>
        </w:rPr>
        <w:t>Multifunkční hala na BVV</w:t>
      </w:r>
    </w:p>
    <w:p w14:paraId="52667FDC" w14:textId="4463709E" w:rsidR="00CD2091" w:rsidRPr="00FA50D2" w:rsidRDefault="00347680" w:rsidP="00CD2091">
      <w:pPr>
        <w:spacing w:line="276" w:lineRule="auto"/>
        <w:ind w:left="142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="00E17EE4" w:rsidRPr="00FA50D2">
        <w:rPr>
          <w:rFonts w:cs="Arial"/>
          <w:szCs w:val="20"/>
        </w:rPr>
        <w:t xml:space="preserve">poradní sbor </w:t>
      </w:r>
      <w:r>
        <w:rPr>
          <w:rFonts w:cs="Arial"/>
          <w:szCs w:val="20"/>
        </w:rPr>
        <w:t xml:space="preserve">by se měl </w:t>
      </w:r>
      <w:r w:rsidR="00E17EE4" w:rsidRPr="00FA50D2">
        <w:rPr>
          <w:rFonts w:cs="Arial"/>
          <w:szCs w:val="20"/>
        </w:rPr>
        <w:t xml:space="preserve">vyjadřovat </w:t>
      </w:r>
      <w:r w:rsidR="00565CD9" w:rsidRPr="00FA50D2">
        <w:rPr>
          <w:rFonts w:cs="Arial"/>
          <w:szCs w:val="20"/>
        </w:rPr>
        <w:t>ke všem</w:t>
      </w:r>
      <w:r w:rsidR="005F100E" w:rsidRPr="00FA50D2">
        <w:rPr>
          <w:rFonts w:cs="Arial"/>
          <w:szCs w:val="20"/>
        </w:rPr>
        <w:t xml:space="preserve"> stavbám</w:t>
      </w:r>
      <w:r w:rsidR="00565CD9" w:rsidRPr="00FA50D2">
        <w:rPr>
          <w:rFonts w:cs="Arial"/>
          <w:szCs w:val="20"/>
        </w:rPr>
        <w:t xml:space="preserve"> </w:t>
      </w:r>
    </w:p>
    <w:p w14:paraId="7EF428F8" w14:textId="7F878663" w:rsidR="00565CD9" w:rsidRPr="00FA50D2" w:rsidRDefault="00347680" w:rsidP="00CD2091">
      <w:pPr>
        <w:spacing w:line="276" w:lineRule="auto"/>
        <w:ind w:left="142"/>
        <w:rPr>
          <w:rFonts w:cs="Arial"/>
          <w:szCs w:val="20"/>
        </w:rPr>
      </w:pPr>
      <w:r>
        <w:rPr>
          <w:rFonts w:cs="Arial"/>
          <w:szCs w:val="20"/>
        </w:rPr>
        <w:t>-</w:t>
      </w:r>
      <w:r w:rsidR="00565CD9" w:rsidRPr="00FA50D2">
        <w:rPr>
          <w:rFonts w:cs="Arial"/>
          <w:szCs w:val="20"/>
        </w:rPr>
        <w:t xml:space="preserve"> Janáčkovo kulturní centrum</w:t>
      </w:r>
    </w:p>
    <w:p w14:paraId="437A8CAD" w14:textId="4887E832" w:rsidR="00565CD9" w:rsidRPr="00FA50D2" w:rsidRDefault="00347680" w:rsidP="00CD2091">
      <w:pPr>
        <w:spacing w:line="276" w:lineRule="auto"/>
        <w:ind w:left="142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="0057351A">
        <w:rPr>
          <w:rFonts w:cs="Arial"/>
          <w:szCs w:val="20"/>
        </w:rPr>
        <w:t>problematické zjistit</w:t>
      </w:r>
      <w:r w:rsidR="00565CD9" w:rsidRPr="00FA50D2">
        <w:rPr>
          <w:rFonts w:cs="Arial"/>
          <w:szCs w:val="20"/>
        </w:rPr>
        <w:t xml:space="preserve"> člověka, který by to celé řešil</w:t>
      </w:r>
      <w:r w:rsidR="0057351A">
        <w:rPr>
          <w:rFonts w:cs="Arial"/>
          <w:szCs w:val="20"/>
        </w:rPr>
        <w:t xml:space="preserve">, </w:t>
      </w:r>
      <w:r w:rsidR="00565CD9" w:rsidRPr="00FA50D2">
        <w:rPr>
          <w:rFonts w:cs="Arial"/>
          <w:szCs w:val="20"/>
        </w:rPr>
        <w:t>je stanoven</w:t>
      </w:r>
      <w:r w:rsidR="0057351A">
        <w:rPr>
          <w:rFonts w:cs="Arial"/>
          <w:szCs w:val="20"/>
        </w:rPr>
        <w:t>o</w:t>
      </w:r>
      <w:r w:rsidR="00565CD9" w:rsidRPr="00FA50D2">
        <w:rPr>
          <w:rFonts w:cs="Arial"/>
          <w:szCs w:val="20"/>
        </w:rPr>
        <w:t>, že chce</w:t>
      </w:r>
      <w:r w:rsidR="005F100E" w:rsidRPr="00FA50D2">
        <w:rPr>
          <w:rFonts w:cs="Arial"/>
          <w:szCs w:val="20"/>
        </w:rPr>
        <w:t>me</w:t>
      </w:r>
      <w:r w:rsidR="00565CD9" w:rsidRPr="00FA50D2">
        <w:rPr>
          <w:rFonts w:cs="Arial"/>
          <w:szCs w:val="20"/>
        </w:rPr>
        <w:t xml:space="preserve"> řešit koncepčně celou stavbu</w:t>
      </w:r>
      <w:r w:rsidR="0057351A">
        <w:rPr>
          <w:rFonts w:cs="Arial"/>
          <w:szCs w:val="20"/>
        </w:rPr>
        <w:t xml:space="preserve">, </w:t>
      </w:r>
      <w:r w:rsidR="00565CD9" w:rsidRPr="00FA50D2">
        <w:rPr>
          <w:rFonts w:cs="Arial"/>
          <w:szCs w:val="20"/>
        </w:rPr>
        <w:t>chybí koordinace</w:t>
      </w:r>
    </w:p>
    <w:p w14:paraId="454E1B07" w14:textId="31195160" w:rsidR="006632AB" w:rsidRPr="00347680" w:rsidRDefault="00347680" w:rsidP="00347680">
      <w:pPr>
        <w:spacing w:line="276" w:lineRule="auto"/>
        <w:ind w:left="142"/>
        <w:rPr>
          <w:rFonts w:cs="Arial"/>
          <w:szCs w:val="20"/>
        </w:rPr>
      </w:pPr>
      <w:r>
        <w:rPr>
          <w:rFonts w:cs="Arial"/>
          <w:szCs w:val="20"/>
        </w:rPr>
        <w:t>-</w:t>
      </w:r>
      <w:r w:rsidR="00565CD9" w:rsidRPr="00FA50D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křižovatka</w:t>
      </w:r>
      <w:r w:rsidR="00565CD9" w:rsidRPr="00FA50D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u </w:t>
      </w:r>
      <w:r w:rsidR="00CE50A4" w:rsidRPr="00FA50D2">
        <w:rPr>
          <w:rFonts w:cs="Arial"/>
          <w:szCs w:val="20"/>
        </w:rPr>
        <w:t>Semilas</w:t>
      </w:r>
      <w:r>
        <w:rPr>
          <w:rFonts w:cs="Arial"/>
          <w:szCs w:val="20"/>
        </w:rPr>
        <w:t>a</w:t>
      </w:r>
      <w:r w:rsidR="00CE50A4">
        <w:rPr>
          <w:rFonts w:cs="Arial"/>
          <w:szCs w:val="20"/>
        </w:rPr>
        <w:t xml:space="preserve"> </w:t>
      </w:r>
      <w:r w:rsidR="00CE50A4" w:rsidRPr="00FA50D2">
        <w:rPr>
          <w:rFonts w:cs="Arial"/>
          <w:szCs w:val="20"/>
        </w:rPr>
        <w:t>– nouzové</w:t>
      </w:r>
      <w:r w:rsidR="00565CD9" w:rsidRPr="00FA50D2">
        <w:rPr>
          <w:rFonts w:cs="Arial"/>
          <w:szCs w:val="20"/>
        </w:rPr>
        <w:t xml:space="preserve"> řešení, mělo se dělat cel</w:t>
      </w:r>
      <w:r w:rsidR="0057351A">
        <w:rPr>
          <w:rFonts w:cs="Arial"/>
          <w:szCs w:val="20"/>
        </w:rPr>
        <w:t>é</w:t>
      </w:r>
      <w:r w:rsidR="00565CD9" w:rsidRPr="00FA50D2">
        <w:rPr>
          <w:rFonts w:cs="Arial"/>
          <w:szCs w:val="20"/>
        </w:rPr>
        <w:t xml:space="preserve">, ale </w:t>
      </w:r>
      <w:r w:rsidR="0057351A">
        <w:rPr>
          <w:rFonts w:cs="Arial"/>
          <w:szCs w:val="20"/>
        </w:rPr>
        <w:t xml:space="preserve">je tam </w:t>
      </w:r>
      <w:r w:rsidR="00377060" w:rsidRPr="00FA50D2">
        <w:rPr>
          <w:rFonts w:cs="Arial"/>
          <w:szCs w:val="20"/>
        </w:rPr>
        <w:t xml:space="preserve">havarijní stav, který se musel řešit </w:t>
      </w:r>
    </w:p>
    <w:p w14:paraId="4105656C" w14:textId="2BAACCC9" w:rsidR="002C4E64" w:rsidRPr="00FA50D2" w:rsidRDefault="00341226" w:rsidP="00B34BAC">
      <w:pPr>
        <w:pStyle w:val="Odstavecseseznamem"/>
        <w:numPr>
          <w:ilvl w:val="0"/>
          <w:numId w:val="9"/>
        </w:numPr>
        <w:spacing w:before="360" w:line="276" w:lineRule="auto"/>
        <w:rPr>
          <w:rFonts w:cs="Arial"/>
          <w:b/>
          <w:szCs w:val="20"/>
        </w:rPr>
      </w:pPr>
      <w:r w:rsidRPr="00FA50D2">
        <w:rPr>
          <w:rFonts w:cs="Arial"/>
          <w:b/>
          <w:szCs w:val="20"/>
        </w:rPr>
        <w:t>Různé:</w:t>
      </w:r>
    </w:p>
    <w:p w14:paraId="245B970F" w14:textId="77777777" w:rsidR="00B34BAC" w:rsidRPr="00B34BAC" w:rsidRDefault="0057351A" w:rsidP="002C35B2">
      <w:pPr>
        <w:spacing w:before="120" w:line="276" w:lineRule="auto"/>
        <w:rPr>
          <w:rFonts w:cs="Arial"/>
          <w:b/>
          <w:bCs/>
          <w:szCs w:val="20"/>
        </w:rPr>
      </w:pPr>
      <w:r w:rsidRPr="00B34BAC">
        <w:rPr>
          <w:rFonts w:cs="Arial"/>
          <w:b/>
          <w:bCs/>
          <w:szCs w:val="20"/>
        </w:rPr>
        <w:t xml:space="preserve">1. </w:t>
      </w:r>
      <w:r w:rsidR="00B34BAC" w:rsidRPr="00B34BAC">
        <w:rPr>
          <w:rFonts w:cs="Arial"/>
          <w:b/>
          <w:bCs/>
          <w:szCs w:val="20"/>
        </w:rPr>
        <w:t xml:space="preserve">podněty na bb úpravy: </w:t>
      </w:r>
    </w:p>
    <w:p w14:paraId="0710B150" w14:textId="2C4B6700" w:rsidR="002C4E64" w:rsidRPr="00FA50D2" w:rsidRDefault="00377060" w:rsidP="002C35B2">
      <w:pPr>
        <w:spacing w:before="120" w:line="276" w:lineRule="auto"/>
        <w:rPr>
          <w:rFonts w:cs="Arial"/>
          <w:szCs w:val="20"/>
        </w:rPr>
      </w:pPr>
      <w:r w:rsidRPr="00FA50D2">
        <w:rPr>
          <w:rFonts w:cs="Arial"/>
          <w:szCs w:val="20"/>
        </w:rPr>
        <w:t>seznám</w:t>
      </w:r>
      <w:r w:rsidR="00347680">
        <w:rPr>
          <w:rFonts w:cs="Arial"/>
          <w:szCs w:val="20"/>
        </w:rPr>
        <w:t>ení</w:t>
      </w:r>
      <w:r w:rsidRPr="00FA50D2">
        <w:rPr>
          <w:rFonts w:cs="Arial"/>
          <w:szCs w:val="20"/>
        </w:rPr>
        <w:t xml:space="preserve"> všech přítomn</w:t>
      </w:r>
      <w:r w:rsidR="00347680">
        <w:rPr>
          <w:rFonts w:cs="Arial"/>
          <w:szCs w:val="20"/>
        </w:rPr>
        <w:t>ých</w:t>
      </w:r>
      <w:r w:rsidRPr="00FA50D2">
        <w:rPr>
          <w:rFonts w:cs="Arial"/>
          <w:szCs w:val="20"/>
        </w:rPr>
        <w:t xml:space="preserve"> s</w:t>
      </w:r>
      <w:r w:rsidR="0049063A" w:rsidRPr="00FA50D2">
        <w:rPr>
          <w:rFonts w:cs="Arial"/>
          <w:szCs w:val="20"/>
        </w:rPr>
        <w:t>e</w:t>
      </w:r>
      <w:r w:rsidR="005F100E" w:rsidRPr="00FA50D2">
        <w:rPr>
          <w:rFonts w:cs="Arial"/>
          <w:szCs w:val="20"/>
        </w:rPr>
        <w:t xml:space="preserve"> dvěm</w:t>
      </w:r>
      <w:r w:rsidR="000E0A8C" w:rsidRPr="00FA50D2">
        <w:rPr>
          <w:rFonts w:cs="Arial"/>
          <w:szCs w:val="20"/>
        </w:rPr>
        <w:t>a</w:t>
      </w:r>
      <w:r w:rsidR="0049063A" w:rsidRPr="00FA50D2">
        <w:rPr>
          <w:rFonts w:cs="Arial"/>
          <w:szCs w:val="20"/>
        </w:rPr>
        <w:t xml:space="preserve"> </w:t>
      </w:r>
      <w:r w:rsidRPr="00FA50D2">
        <w:rPr>
          <w:rFonts w:cs="Arial"/>
          <w:szCs w:val="20"/>
        </w:rPr>
        <w:t xml:space="preserve">podněty od občanů města Brna, které přišly e-mailem: </w:t>
      </w:r>
    </w:p>
    <w:p w14:paraId="7BD1E48D" w14:textId="3353A3F2" w:rsidR="00B34BAC" w:rsidRDefault="0057351A" w:rsidP="00347680">
      <w:pPr>
        <w:spacing w:before="120" w:line="276" w:lineRule="auto"/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- </w:t>
      </w:r>
      <w:r w:rsidR="00377060" w:rsidRPr="00FA50D2">
        <w:rPr>
          <w:rFonts w:cs="Arial"/>
          <w:b/>
          <w:bCs/>
          <w:szCs w:val="20"/>
        </w:rPr>
        <w:t xml:space="preserve">Pálavské náměstí </w:t>
      </w:r>
      <w:r>
        <w:rPr>
          <w:rFonts w:cs="Arial"/>
          <w:b/>
          <w:bCs/>
          <w:szCs w:val="20"/>
        </w:rPr>
        <w:t>–</w:t>
      </w:r>
      <w:r w:rsidR="00377060" w:rsidRPr="00FA50D2">
        <w:rPr>
          <w:rFonts w:cs="Arial"/>
          <w:b/>
          <w:bCs/>
          <w:szCs w:val="20"/>
        </w:rPr>
        <w:t xml:space="preserve"> umístění sedátek v prostoru náměstí</w:t>
      </w:r>
    </w:p>
    <w:p w14:paraId="324BAC44" w14:textId="7FD9EB19" w:rsidR="00724812" w:rsidRPr="0057351A" w:rsidRDefault="0057351A" w:rsidP="00724812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="00724812" w:rsidRPr="00FA50D2">
        <w:rPr>
          <w:rFonts w:cs="Arial"/>
          <w:b/>
          <w:bCs/>
          <w:szCs w:val="20"/>
        </w:rPr>
        <w:t>Bystrc Stará dálnice – zastávka MHD Š</w:t>
      </w:r>
      <w:r w:rsidR="004F0B78" w:rsidRPr="00FA50D2">
        <w:rPr>
          <w:rFonts w:cs="Arial"/>
          <w:b/>
          <w:bCs/>
          <w:szCs w:val="20"/>
        </w:rPr>
        <w:t>ť</w:t>
      </w:r>
      <w:r w:rsidR="00724812" w:rsidRPr="00FA50D2">
        <w:rPr>
          <w:rFonts w:cs="Arial"/>
          <w:b/>
          <w:bCs/>
          <w:szCs w:val="20"/>
        </w:rPr>
        <w:t>ouračova</w:t>
      </w:r>
    </w:p>
    <w:p w14:paraId="2267BF59" w14:textId="012473EE" w:rsidR="004F0B78" w:rsidRPr="00FA50D2" w:rsidRDefault="004F0B78" w:rsidP="00724812">
      <w:pPr>
        <w:spacing w:line="276" w:lineRule="auto"/>
        <w:rPr>
          <w:rFonts w:cs="Arial"/>
          <w:szCs w:val="20"/>
        </w:rPr>
      </w:pPr>
    </w:p>
    <w:p w14:paraId="6E802695" w14:textId="7FEBE4C2" w:rsidR="004F0B78" w:rsidRPr="0057351A" w:rsidRDefault="0057351A" w:rsidP="00724812">
      <w:pPr>
        <w:spacing w:line="276" w:lineRule="auto"/>
        <w:rPr>
          <w:rFonts w:cs="Arial"/>
          <w:color w:val="auto"/>
          <w:szCs w:val="20"/>
        </w:rPr>
      </w:pPr>
      <w:r>
        <w:rPr>
          <w:rFonts w:cs="Arial"/>
          <w:b/>
          <w:bCs/>
          <w:szCs w:val="20"/>
        </w:rPr>
        <w:t xml:space="preserve">2. </w:t>
      </w:r>
      <w:r w:rsidRPr="0057351A">
        <w:rPr>
          <w:rFonts w:cs="Arial"/>
          <w:b/>
          <w:bCs/>
          <w:szCs w:val="20"/>
        </w:rPr>
        <w:t>Web:</w:t>
      </w:r>
      <w:r>
        <w:rPr>
          <w:rFonts w:cs="Arial"/>
          <w:szCs w:val="20"/>
        </w:rPr>
        <w:t xml:space="preserve"> </w:t>
      </w:r>
      <w:r w:rsidR="004F0B78" w:rsidRPr="00FA50D2">
        <w:rPr>
          <w:rFonts w:cs="Arial"/>
          <w:szCs w:val="20"/>
        </w:rPr>
        <w:t xml:space="preserve">Kdo bude chtít vložit na nový web bezbariérového Brna nějakou pozvánku, aktualitu nebo něco dalšího, tak poslat na e-mail: </w:t>
      </w:r>
      <w:hyperlink r:id="rId10" w:history="1">
        <w:r w:rsidR="004F0B78" w:rsidRPr="0057351A">
          <w:rPr>
            <w:rStyle w:val="Hypertextovodkaz"/>
            <w:rFonts w:cs="Arial"/>
            <w:color w:val="auto"/>
            <w:szCs w:val="20"/>
          </w:rPr>
          <w:t>bariery@brno.cz</w:t>
        </w:r>
      </w:hyperlink>
    </w:p>
    <w:p w14:paraId="1CC306F7" w14:textId="77777777" w:rsidR="0057351A" w:rsidRDefault="0057351A" w:rsidP="00724812">
      <w:pPr>
        <w:spacing w:line="276" w:lineRule="auto"/>
        <w:rPr>
          <w:rFonts w:cs="Arial"/>
          <w:szCs w:val="20"/>
        </w:rPr>
      </w:pPr>
    </w:p>
    <w:p w14:paraId="24A235AC" w14:textId="77777777" w:rsidR="00B34BAC" w:rsidRDefault="0057351A" w:rsidP="00724812">
      <w:pPr>
        <w:spacing w:line="276" w:lineRule="auto"/>
        <w:rPr>
          <w:rFonts w:cs="Arial"/>
          <w:szCs w:val="20"/>
        </w:rPr>
      </w:pPr>
      <w:r w:rsidRPr="0057351A">
        <w:rPr>
          <w:rFonts w:cs="Arial"/>
          <w:b/>
          <w:bCs/>
          <w:szCs w:val="20"/>
        </w:rPr>
        <w:t>3</w:t>
      </w:r>
      <w:r w:rsidRPr="00B34BAC">
        <w:rPr>
          <w:rFonts w:cs="Arial"/>
          <w:b/>
          <w:bCs/>
          <w:szCs w:val="20"/>
        </w:rPr>
        <w:t xml:space="preserve">. </w:t>
      </w:r>
      <w:r w:rsidR="00B34BAC" w:rsidRPr="00B34BAC">
        <w:rPr>
          <w:rFonts w:cs="Arial"/>
          <w:b/>
          <w:bCs/>
          <w:szCs w:val="20"/>
        </w:rPr>
        <w:t>vizitky</w:t>
      </w:r>
      <w:r w:rsidR="00B34BAC">
        <w:rPr>
          <w:rFonts w:cs="Arial"/>
          <w:szCs w:val="20"/>
        </w:rPr>
        <w:t xml:space="preserve"> </w:t>
      </w:r>
    </w:p>
    <w:p w14:paraId="2D04B44A" w14:textId="1DB512AD" w:rsidR="004F0B78" w:rsidRPr="00FA50D2" w:rsidRDefault="0057351A" w:rsidP="00724812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návrh na </w:t>
      </w:r>
      <w:r w:rsidR="004F0B78" w:rsidRPr="00FA50D2">
        <w:rPr>
          <w:rFonts w:cs="Arial"/>
          <w:szCs w:val="20"/>
        </w:rPr>
        <w:t xml:space="preserve">vizitky PSpBB </w:t>
      </w:r>
    </w:p>
    <w:p w14:paraId="246EE14E" w14:textId="77777777" w:rsidR="0057351A" w:rsidRDefault="0057351A" w:rsidP="00724812">
      <w:pPr>
        <w:spacing w:line="276" w:lineRule="auto"/>
        <w:rPr>
          <w:rFonts w:cs="Arial"/>
          <w:szCs w:val="20"/>
        </w:rPr>
      </w:pPr>
    </w:p>
    <w:p w14:paraId="67ADF5FE" w14:textId="0811A707" w:rsidR="0057351A" w:rsidRPr="0057351A" w:rsidRDefault="0057351A" w:rsidP="00724812">
      <w:pPr>
        <w:spacing w:line="276" w:lineRule="auto"/>
        <w:rPr>
          <w:rFonts w:cs="Arial"/>
          <w:b/>
          <w:bCs/>
          <w:szCs w:val="20"/>
        </w:rPr>
      </w:pPr>
      <w:r w:rsidRPr="0057351A">
        <w:rPr>
          <w:rFonts w:cs="Arial"/>
          <w:b/>
          <w:bCs/>
          <w:szCs w:val="20"/>
        </w:rPr>
        <w:t>4. Přístřešky MHD</w:t>
      </w:r>
    </w:p>
    <w:p w14:paraId="258FD949" w14:textId="505EB25F" w:rsidR="004F0B78" w:rsidRPr="00FA50D2" w:rsidRDefault="00023236" w:rsidP="00724812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="004F0B78" w:rsidRPr="00FA50D2">
        <w:rPr>
          <w:rFonts w:cs="Arial"/>
          <w:szCs w:val="20"/>
        </w:rPr>
        <w:t>přístřešky zastávek MHD – metodika na vyhotovení jednotných přístřešků MHD</w:t>
      </w:r>
    </w:p>
    <w:p w14:paraId="78837AC2" w14:textId="4346C44D" w:rsidR="004F0B78" w:rsidRPr="00FA50D2" w:rsidRDefault="00023236" w:rsidP="00724812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="004F0B78" w:rsidRPr="00FA50D2">
        <w:rPr>
          <w:rFonts w:cs="Arial"/>
          <w:szCs w:val="20"/>
        </w:rPr>
        <w:t>není stanovená jednotná forma</w:t>
      </w:r>
    </w:p>
    <w:p w14:paraId="3443693D" w14:textId="225493E3" w:rsidR="004F0B78" w:rsidRPr="00FA50D2" w:rsidRDefault="00023236" w:rsidP="00724812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="004F0B78" w:rsidRPr="00FA50D2">
        <w:rPr>
          <w:rFonts w:cs="Arial"/>
          <w:szCs w:val="20"/>
        </w:rPr>
        <w:t>v Brně existuje celá řada různ</w:t>
      </w:r>
      <w:r w:rsidR="0049063A" w:rsidRPr="00FA50D2">
        <w:rPr>
          <w:rFonts w:cs="Arial"/>
          <w:szCs w:val="20"/>
        </w:rPr>
        <w:t>ých variant</w:t>
      </w:r>
      <w:r w:rsidR="004F0B78" w:rsidRPr="00FA50D2">
        <w:rPr>
          <w:rFonts w:cs="Arial"/>
          <w:szCs w:val="20"/>
        </w:rPr>
        <w:t xml:space="preserve"> zastávek MHD</w:t>
      </w:r>
    </w:p>
    <w:p w14:paraId="4070D5F2" w14:textId="0C778F92" w:rsidR="004F0B78" w:rsidRPr="00FA50D2" w:rsidRDefault="00023236" w:rsidP="00724812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="004F0B78" w:rsidRPr="00FA50D2">
        <w:rPr>
          <w:rFonts w:cs="Arial"/>
          <w:szCs w:val="20"/>
        </w:rPr>
        <w:t>využit standar</w:t>
      </w:r>
      <w:r w:rsidR="007940CB">
        <w:rPr>
          <w:rFonts w:cs="Arial"/>
          <w:szCs w:val="20"/>
        </w:rPr>
        <w:t>d</w:t>
      </w:r>
      <w:r w:rsidR="004F0B78" w:rsidRPr="00FA50D2">
        <w:rPr>
          <w:rFonts w:cs="Arial"/>
          <w:szCs w:val="20"/>
        </w:rPr>
        <w:t xml:space="preserve"> D</w:t>
      </w:r>
      <w:r w:rsidR="0049063A" w:rsidRPr="00FA50D2">
        <w:rPr>
          <w:rFonts w:cs="Arial"/>
          <w:szCs w:val="20"/>
        </w:rPr>
        <w:t xml:space="preserve">opravního podniku města </w:t>
      </w:r>
      <w:r w:rsidR="004F0B78" w:rsidRPr="00FA50D2">
        <w:rPr>
          <w:rFonts w:cs="Arial"/>
          <w:szCs w:val="20"/>
        </w:rPr>
        <w:t>Brna</w:t>
      </w:r>
    </w:p>
    <w:p w14:paraId="770EBD28" w14:textId="620FA8B2" w:rsidR="0049063A" w:rsidRPr="00FA50D2" w:rsidRDefault="00023236" w:rsidP="00724812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="0049063A" w:rsidRPr="00FA50D2">
        <w:rPr>
          <w:rFonts w:cs="Arial"/>
          <w:szCs w:val="20"/>
        </w:rPr>
        <w:t>v tomto není shoda, DPmB s tím nemá problém, ale ostatní ano</w:t>
      </w:r>
    </w:p>
    <w:p w14:paraId="644F866E" w14:textId="3C776611" w:rsidR="0049063A" w:rsidRPr="00FA50D2" w:rsidRDefault="00023236" w:rsidP="00724812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="0049063A" w:rsidRPr="00FA50D2">
        <w:rPr>
          <w:rFonts w:cs="Arial"/>
          <w:szCs w:val="20"/>
        </w:rPr>
        <w:t>vypracovat model vzorového přístřešku, jak by měl vypadat</w:t>
      </w:r>
    </w:p>
    <w:p w14:paraId="0A82E0A8" w14:textId="7C51ED4D" w:rsidR="0049063A" w:rsidRPr="00FA50D2" w:rsidRDefault="0049063A" w:rsidP="00724812">
      <w:pPr>
        <w:spacing w:line="276" w:lineRule="auto"/>
        <w:rPr>
          <w:rFonts w:cs="Arial"/>
          <w:b/>
          <w:bCs/>
          <w:szCs w:val="20"/>
        </w:rPr>
      </w:pPr>
      <w:r w:rsidRPr="00FA50D2">
        <w:rPr>
          <w:rFonts w:cs="Arial"/>
          <w:b/>
          <w:bCs/>
          <w:szCs w:val="20"/>
        </w:rPr>
        <w:t>město Brno má v naší práci příklad pro ostatní města, neboť nás tyto města dávají za vzor</w:t>
      </w:r>
      <w:r w:rsidR="0057351A">
        <w:rPr>
          <w:rFonts w:cs="Arial"/>
          <w:b/>
          <w:bCs/>
          <w:szCs w:val="20"/>
        </w:rPr>
        <w:t xml:space="preserve"> </w:t>
      </w:r>
      <w:r w:rsidRPr="00FA50D2">
        <w:rPr>
          <w:rFonts w:cs="Arial"/>
          <w:b/>
          <w:bCs/>
          <w:szCs w:val="20"/>
        </w:rPr>
        <w:t>(příklad Bratislava)</w:t>
      </w:r>
    </w:p>
    <w:p w14:paraId="75376FD3" w14:textId="77777777" w:rsidR="007940CB" w:rsidRDefault="007940CB" w:rsidP="008F37CD">
      <w:pPr>
        <w:spacing w:line="276" w:lineRule="auto"/>
        <w:rPr>
          <w:rFonts w:cs="Arial"/>
          <w:b/>
          <w:szCs w:val="20"/>
        </w:rPr>
      </w:pPr>
    </w:p>
    <w:p w14:paraId="60DA2A19" w14:textId="77777777" w:rsidR="007940CB" w:rsidRDefault="007940CB" w:rsidP="008F37CD">
      <w:pPr>
        <w:spacing w:line="276" w:lineRule="auto"/>
        <w:rPr>
          <w:rFonts w:cs="Arial"/>
          <w:b/>
          <w:szCs w:val="20"/>
        </w:rPr>
      </w:pPr>
    </w:p>
    <w:p w14:paraId="266A0A78" w14:textId="6AC9F573" w:rsidR="002C4E64" w:rsidRPr="00FA50D2" w:rsidRDefault="002C4E64" w:rsidP="008F37CD">
      <w:pPr>
        <w:spacing w:line="276" w:lineRule="auto"/>
        <w:rPr>
          <w:rFonts w:cs="Arial"/>
          <w:szCs w:val="20"/>
        </w:rPr>
      </w:pPr>
      <w:r w:rsidRPr="00FA50D2">
        <w:rPr>
          <w:rFonts w:cs="Arial"/>
          <w:szCs w:val="20"/>
        </w:rPr>
        <w:t xml:space="preserve">Dne </w:t>
      </w:r>
      <w:r w:rsidR="003A13E4" w:rsidRPr="00FA50D2">
        <w:rPr>
          <w:rFonts w:cs="Arial"/>
          <w:szCs w:val="20"/>
        </w:rPr>
        <w:t>11</w:t>
      </w:r>
      <w:r w:rsidR="00DA49FD" w:rsidRPr="00FA50D2">
        <w:rPr>
          <w:rFonts w:cs="Arial"/>
          <w:szCs w:val="20"/>
        </w:rPr>
        <w:t>.</w:t>
      </w:r>
      <w:r w:rsidR="003A13E4" w:rsidRPr="00FA50D2">
        <w:rPr>
          <w:rFonts w:cs="Arial"/>
          <w:szCs w:val="20"/>
        </w:rPr>
        <w:t>04</w:t>
      </w:r>
      <w:r w:rsidRPr="00FA50D2">
        <w:rPr>
          <w:rFonts w:cs="Arial"/>
          <w:szCs w:val="20"/>
        </w:rPr>
        <w:t>. 202</w:t>
      </w:r>
      <w:r w:rsidR="003A13E4" w:rsidRPr="00FA50D2">
        <w:rPr>
          <w:rFonts w:cs="Arial"/>
          <w:szCs w:val="20"/>
        </w:rPr>
        <w:t>2</w:t>
      </w:r>
      <w:bookmarkEnd w:id="1"/>
    </w:p>
    <w:sectPr w:rsidR="002C4E64" w:rsidRPr="00FA50D2" w:rsidSect="008C5493">
      <w:footerReference w:type="default" r:id="rId11"/>
      <w:headerReference w:type="first" r:id="rId12"/>
      <w:footerReference w:type="first" r:id="rId13"/>
      <w:pgSz w:w="11906" w:h="16838" w:code="9"/>
      <w:pgMar w:top="1418" w:right="1134" w:bottom="1361" w:left="1134" w:header="110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937B" w14:textId="77777777" w:rsidR="00031D5A" w:rsidRDefault="00031D5A" w:rsidP="0018303A">
      <w:pPr>
        <w:spacing w:line="240" w:lineRule="auto"/>
      </w:pPr>
      <w:r>
        <w:separator/>
      </w:r>
    </w:p>
  </w:endnote>
  <w:endnote w:type="continuationSeparator" w:id="0">
    <w:p w14:paraId="5703A2CB" w14:textId="77777777" w:rsidR="00031D5A" w:rsidRDefault="00031D5A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9B25" w14:textId="77777777" w:rsidR="006C1110" w:rsidRPr="00A23B0E" w:rsidRDefault="006C1110" w:rsidP="006C1110">
    <w:pPr>
      <w:pStyle w:val="Zpat"/>
      <w:rPr>
        <w:color w:val="auto"/>
      </w:rPr>
    </w:pP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A65848">
      <w:rPr>
        <w:color w:val="auto"/>
      </w:rPr>
      <w:t xml:space="preserve">Odbor </w:t>
    </w:r>
    <w:r w:rsidR="004458EE">
      <w:rPr>
        <w:color w:val="auto"/>
      </w:rPr>
      <w:t>zdraví</w:t>
    </w:r>
  </w:p>
  <w:p w14:paraId="4918BF38" w14:textId="77777777" w:rsidR="006C1110" w:rsidRDefault="006C1110" w:rsidP="006C1110">
    <w:pPr>
      <w:pStyle w:val="Zpat"/>
    </w:pPr>
    <w:r>
      <w:rPr>
        <w:color w:val="auto"/>
      </w:rPr>
      <w:t>Dominikánské náměstí 3</w:t>
    </w:r>
    <w:r w:rsidRPr="00A23B0E"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601 67  Brno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Pr="00A23B0E">
      <w:rPr>
        <w:color w:val="auto"/>
      </w:rPr>
      <w:t>www.brno.cz</w:t>
    </w:r>
  </w:p>
  <w:p w14:paraId="556CAD05" w14:textId="77777777" w:rsidR="00B64224" w:rsidRPr="00A20EBD" w:rsidRDefault="00A20EBD" w:rsidP="00A20EBD">
    <w:pPr>
      <w:pStyle w:val="strankovani"/>
    </w:pPr>
    <w:r>
      <w:fldChar w:fldCharType="begin"/>
    </w:r>
    <w:r>
      <w:instrText xml:space="preserve"> PAGE   \* MERGEFORMAT </w:instrText>
    </w:r>
    <w:r>
      <w:fldChar w:fldCharType="separate"/>
    </w:r>
    <w:r w:rsidR="00340C6C">
      <w:rPr>
        <w:noProof/>
      </w:rPr>
      <w:t>2</w:t>
    </w:r>
    <w:r>
      <w:fldChar w:fldCharType="end"/>
    </w:r>
    <w:r w:rsidR="00A46C6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A1EFFFB" wp14:editId="024F13BC">
              <wp:simplePos x="0" y="0"/>
              <wp:positionH relativeFrom="page">
                <wp:posOffset>723265</wp:posOffset>
              </wp:positionH>
              <wp:positionV relativeFrom="page">
                <wp:posOffset>9906000</wp:posOffset>
              </wp:positionV>
              <wp:extent cx="606742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E5D0D6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95pt,780pt" to="534.7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EF52" w14:textId="77777777" w:rsidR="008C5493" w:rsidRPr="00A23B0E" w:rsidRDefault="008C5493" w:rsidP="008C5493">
    <w:pPr>
      <w:pStyle w:val="Zpat"/>
      <w:rPr>
        <w:color w:val="auto"/>
      </w:rPr>
    </w:pP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A65848">
      <w:rPr>
        <w:color w:val="auto"/>
      </w:rPr>
      <w:t xml:space="preserve">Odbor </w:t>
    </w:r>
    <w:r w:rsidR="004458EE">
      <w:rPr>
        <w:color w:val="auto"/>
      </w:rPr>
      <w:t>zdraví</w:t>
    </w:r>
  </w:p>
  <w:p w14:paraId="536DDAFB" w14:textId="77777777" w:rsidR="008C5493" w:rsidRDefault="006C1110" w:rsidP="008C5493">
    <w:pPr>
      <w:pStyle w:val="Zpat"/>
    </w:pPr>
    <w:r>
      <w:rPr>
        <w:color w:val="auto"/>
      </w:rPr>
      <w:t>Dominikánské náměstí 3</w:t>
    </w:r>
    <w:r w:rsidR="008C5493" w:rsidRPr="00A23B0E">
      <w:rPr>
        <w:color w:val="auto"/>
      </w:rPr>
      <w:t xml:space="preserve"> </w:t>
    </w:r>
    <w:r w:rsidR="008C5493" w:rsidRPr="00874A3B">
      <w:rPr>
        <w:color w:val="ED1C24" w:themeColor="accent1"/>
      </w:rPr>
      <w:t>|</w:t>
    </w:r>
    <w:r w:rsidR="008C5493">
      <w:t xml:space="preserve"> </w:t>
    </w:r>
    <w:r w:rsidR="008C5493" w:rsidRPr="00A23B0E">
      <w:rPr>
        <w:color w:val="auto"/>
      </w:rPr>
      <w:t xml:space="preserve">601 67  Brno </w:t>
    </w:r>
    <w:r w:rsidR="008C5493" w:rsidRPr="00874A3B">
      <w:rPr>
        <w:color w:val="ED1C24" w:themeColor="accent1"/>
      </w:rPr>
      <w:t>|</w:t>
    </w:r>
    <w:r w:rsidR="008C5493">
      <w:rPr>
        <w:color w:val="ED1C24" w:themeColor="accent1"/>
      </w:rPr>
      <w:t xml:space="preserve"> </w:t>
    </w:r>
    <w:r w:rsidR="008C5493" w:rsidRPr="00A23B0E">
      <w:rPr>
        <w:color w:val="auto"/>
      </w:rPr>
      <w:t>www.brno.cz</w:t>
    </w:r>
  </w:p>
  <w:p w14:paraId="38769FE2" w14:textId="77777777" w:rsidR="00F228CC" w:rsidRDefault="00F228CC" w:rsidP="00F228CC">
    <w:pPr>
      <w:pStyle w:val="strankovani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3F533B0" wp14:editId="00CCC4E7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632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6B897C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pt,780pt" to="538.6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pX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20EBD">
      <w:fldChar w:fldCharType="begin"/>
    </w:r>
    <w:r w:rsidR="00A20EBD">
      <w:instrText xml:space="preserve"> PAGE   \* MERGEFORMAT </w:instrText>
    </w:r>
    <w:r w:rsidR="00A20EBD">
      <w:fldChar w:fldCharType="separate"/>
    </w:r>
    <w:r w:rsidR="00340C6C">
      <w:rPr>
        <w:noProof/>
      </w:rPr>
      <w:t>1</w:t>
    </w:r>
    <w:r w:rsidR="00A20EB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40B28" w14:textId="77777777" w:rsidR="00031D5A" w:rsidRDefault="00031D5A" w:rsidP="0018303A">
      <w:pPr>
        <w:spacing w:line="240" w:lineRule="auto"/>
      </w:pPr>
      <w:r>
        <w:separator/>
      </w:r>
    </w:p>
  </w:footnote>
  <w:footnote w:type="continuationSeparator" w:id="0">
    <w:p w14:paraId="6B7A6233" w14:textId="77777777" w:rsidR="00031D5A" w:rsidRDefault="00031D5A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2880" w14:textId="77777777" w:rsidR="00F228CC" w:rsidRPr="00077C50" w:rsidRDefault="005E0E10" w:rsidP="00535EB4">
    <w:pPr>
      <w:pStyle w:val="ZhlavBrno"/>
      <w:tabs>
        <w:tab w:val="clear" w:pos="4536"/>
        <w:tab w:val="clear" w:pos="9072"/>
        <w:tab w:val="left" w:pos="8070"/>
      </w:tabs>
    </w:pPr>
    <w:r>
      <w:t>Magistrát města Brna</w:t>
    </w:r>
    <w:r w:rsidR="00535EB4">
      <w:drawing>
        <wp:anchor distT="0" distB="0" distL="114300" distR="114300" simplePos="0" relativeHeight="251665408" behindDoc="0" locked="1" layoutInCell="1" allowOverlap="1" wp14:anchorId="2EB4B4B7" wp14:editId="6585AAC5">
          <wp:simplePos x="0" y="0"/>
          <wp:positionH relativeFrom="margin">
            <wp:align>right</wp:align>
          </wp:positionH>
          <wp:positionV relativeFrom="page">
            <wp:posOffset>711835</wp:posOffset>
          </wp:positionV>
          <wp:extent cx="1572895" cy="363220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0F998D" w14:textId="77777777" w:rsidR="008C5493" w:rsidRPr="00E33019" w:rsidRDefault="00A65848" w:rsidP="008C5493">
    <w:pPr>
      <w:pStyle w:val="Zhlav"/>
      <w:rPr>
        <w:color w:val="auto"/>
      </w:rPr>
    </w:pPr>
    <w:r>
      <w:rPr>
        <w:color w:val="auto"/>
      </w:rPr>
      <w:t xml:space="preserve">Odbor </w:t>
    </w:r>
    <w:r w:rsidR="004458EE">
      <w:rPr>
        <w:color w:val="auto"/>
      </w:rPr>
      <w:t>zdraví</w:t>
    </w:r>
  </w:p>
  <w:p w14:paraId="4F82BB5F" w14:textId="77777777" w:rsidR="00F228CC" w:rsidRDefault="00F228CC">
    <w:pPr>
      <w:pStyle w:val="Zhlav"/>
    </w:pPr>
  </w:p>
  <w:p w14:paraId="655AFCCF" w14:textId="77777777" w:rsidR="005E0E10" w:rsidRDefault="005E0E10">
    <w:pPr>
      <w:pStyle w:val="Zhlav"/>
    </w:pPr>
  </w:p>
  <w:p w14:paraId="6EA16E1C" w14:textId="77777777" w:rsidR="00F228CC" w:rsidRDefault="00F228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720"/>
    <w:multiLevelType w:val="hybridMultilevel"/>
    <w:tmpl w:val="F96435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B1336"/>
    <w:multiLevelType w:val="hybridMultilevel"/>
    <w:tmpl w:val="ED162656"/>
    <w:lvl w:ilvl="0" w:tplc="0360F51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3073A"/>
    <w:multiLevelType w:val="hybridMultilevel"/>
    <w:tmpl w:val="1F08BB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6786C"/>
    <w:multiLevelType w:val="hybridMultilevel"/>
    <w:tmpl w:val="AA60A5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11C75"/>
    <w:multiLevelType w:val="hybridMultilevel"/>
    <w:tmpl w:val="F9643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77B1D"/>
    <w:multiLevelType w:val="hybridMultilevel"/>
    <w:tmpl w:val="C43CADC4"/>
    <w:lvl w:ilvl="0" w:tplc="B0566394">
      <w:start w:val="1"/>
      <w:numFmt w:val="decimal"/>
      <w:lvlText w:val="%1."/>
      <w:lvlJc w:val="left"/>
      <w:pPr>
        <w:ind w:left="501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4E3E6374"/>
    <w:multiLevelType w:val="hybridMultilevel"/>
    <w:tmpl w:val="02DC32DE"/>
    <w:lvl w:ilvl="0" w:tplc="F7B22E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F1510"/>
    <w:multiLevelType w:val="hybridMultilevel"/>
    <w:tmpl w:val="8F02C042"/>
    <w:lvl w:ilvl="0" w:tplc="9F96DE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FC2917"/>
    <w:multiLevelType w:val="hybridMultilevel"/>
    <w:tmpl w:val="F09AE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C4F27"/>
    <w:multiLevelType w:val="hybridMultilevel"/>
    <w:tmpl w:val="F23CA1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546624">
    <w:abstractNumId w:val="4"/>
  </w:num>
  <w:num w:numId="2" w16cid:durableId="1720860899">
    <w:abstractNumId w:val="0"/>
  </w:num>
  <w:num w:numId="3" w16cid:durableId="405034563">
    <w:abstractNumId w:val="5"/>
  </w:num>
  <w:num w:numId="4" w16cid:durableId="331493053">
    <w:abstractNumId w:val="1"/>
  </w:num>
  <w:num w:numId="5" w16cid:durableId="854073081">
    <w:abstractNumId w:val="7"/>
  </w:num>
  <w:num w:numId="6" w16cid:durableId="2141804029">
    <w:abstractNumId w:val="9"/>
  </w:num>
  <w:num w:numId="7" w16cid:durableId="1407191669">
    <w:abstractNumId w:val="3"/>
  </w:num>
  <w:num w:numId="8" w16cid:durableId="208226470">
    <w:abstractNumId w:val="8"/>
  </w:num>
  <w:num w:numId="9" w16cid:durableId="1620188732">
    <w:abstractNumId w:val="2"/>
  </w:num>
  <w:num w:numId="10" w16cid:durableId="1530609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262"/>
    <w:rsid w:val="00001BE6"/>
    <w:rsid w:val="00010043"/>
    <w:rsid w:val="0001234E"/>
    <w:rsid w:val="00012F2C"/>
    <w:rsid w:val="0001672F"/>
    <w:rsid w:val="00023236"/>
    <w:rsid w:val="0002454F"/>
    <w:rsid w:val="00026FD4"/>
    <w:rsid w:val="00031D5A"/>
    <w:rsid w:val="00034493"/>
    <w:rsid w:val="00036862"/>
    <w:rsid w:val="00041778"/>
    <w:rsid w:val="000548D4"/>
    <w:rsid w:val="000617A9"/>
    <w:rsid w:val="00066427"/>
    <w:rsid w:val="00076EF6"/>
    <w:rsid w:val="00077C50"/>
    <w:rsid w:val="00085963"/>
    <w:rsid w:val="00087FAB"/>
    <w:rsid w:val="00092046"/>
    <w:rsid w:val="000947EF"/>
    <w:rsid w:val="000A14E5"/>
    <w:rsid w:val="000A25EE"/>
    <w:rsid w:val="000B1BC1"/>
    <w:rsid w:val="000B6B63"/>
    <w:rsid w:val="000C4FE4"/>
    <w:rsid w:val="000D0F4A"/>
    <w:rsid w:val="000E0A8C"/>
    <w:rsid w:val="000E178A"/>
    <w:rsid w:val="000F100B"/>
    <w:rsid w:val="000F144D"/>
    <w:rsid w:val="000F24A6"/>
    <w:rsid w:val="000F63CD"/>
    <w:rsid w:val="00101101"/>
    <w:rsid w:val="0011103F"/>
    <w:rsid w:val="00116AC6"/>
    <w:rsid w:val="0012355D"/>
    <w:rsid w:val="00126CBB"/>
    <w:rsid w:val="00130166"/>
    <w:rsid w:val="00131C3D"/>
    <w:rsid w:val="00135C35"/>
    <w:rsid w:val="001362E8"/>
    <w:rsid w:val="00144476"/>
    <w:rsid w:val="00152408"/>
    <w:rsid w:val="00154437"/>
    <w:rsid w:val="001555F0"/>
    <w:rsid w:val="00161A45"/>
    <w:rsid w:val="001636DE"/>
    <w:rsid w:val="00164B8C"/>
    <w:rsid w:val="00166BA9"/>
    <w:rsid w:val="00170C64"/>
    <w:rsid w:val="001724F7"/>
    <w:rsid w:val="001736FF"/>
    <w:rsid w:val="001759A7"/>
    <w:rsid w:val="00180178"/>
    <w:rsid w:val="0018203C"/>
    <w:rsid w:val="0018303A"/>
    <w:rsid w:val="001875C4"/>
    <w:rsid w:val="001946C5"/>
    <w:rsid w:val="00194B58"/>
    <w:rsid w:val="001B4034"/>
    <w:rsid w:val="001D3E20"/>
    <w:rsid w:val="001E4AA3"/>
    <w:rsid w:val="00217AF7"/>
    <w:rsid w:val="002270B3"/>
    <w:rsid w:val="00231B96"/>
    <w:rsid w:val="002361B5"/>
    <w:rsid w:val="002401BD"/>
    <w:rsid w:val="0024060C"/>
    <w:rsid w:val="002422EB"/>
    <w:rsid w:val="002440A2"/>
    <w:rsid w:val="00246567"/>
    <w:rsid w:val="00257049"/>
    <w:rsid w:val="00262BA9"/>
    <w:rsid w:val="00267537"/>
    <w:rsid w:val="002827ED"/>
    <w:rsid w:val="002834A2"/>
    <w:rsid w:val="0028388B"/>
    <w:rsid w:val="00284095"/>
    <w:rsid w:val="00286AC5"/>
    <w:rsid w:val="00292342"/>
    <w:rsid w:val="002962CB"/>
    <w:rsid w:val="002A19DC"/>
    <w:rsid w:val="002A1F2B"/>
    <w:rsid w:val="002A398E"/>
    <w:rsid w:val="002C0F5A"/>
    <w:rsid w:val="002C35B2"/>
    <w:rsid w:val="002C4E64"/>
    <w:rsid w:val="002D0952"/>
    <w:rsid w:val="002D0D4B"/>
    <w:rsid w:val="002D3C20"/>
    <w:rsid w:val="002E2B18"/>
    <w:rsid w:val="002E300B"/>
    <w:rsid w:val="002F022B"/>
    <w:rsid w:val="002F0A6E"/>
    <w:rsid w:val="002F542F"/>
    <w:rsid w:val="00323DF2"/>
    <w:rsid w:val="00324E7A"/>
    <w:rsid w:val="0033048A"/>
    <w:rsid w:val="0034058F"/>
    <w:rsid w:val="00340C6C"/>
    <w:rsid w:val="00341226"/>
    <w:rsid w:val="00345C8A"/>
    <w:rsid w:val="00347680"/>
    <w:rsid w:val="003621BB"/>
    <w:rsid w:val="003650C8"/>
    <w:rsid w:val="003728FC"/>
    <w:rsid w:val="00377060"/>
    <w:rsid w:val="0038046E"/>
    <w:rsid w:val="00383373"/>
    <w:rsid w:val="00384F85"/>
    <w:rsid w:val="00385961"/>
    <w:rsid w:val="00391042"/>
    <w:rsid w:val="00394D75"/>
    <w:rsid w:val="00394F66"/>
    <w:rsid w:val="0039559C"/>
    <w:rsid w:val="003A13E4"/>
    <w:rsid w:val="003A24AA"/>
    <w:rsid w:val="003D4B20"/>
    <w:rsid w:val="003D5197"/>
    <w:rsid w:val="003D704F"/>
    <w:rsid w:val="003F3346"/>
    <w:rsid w:val="003F3B4E"/>
    <w:rsid w:val="003F5010"/>
    <w:rsid w:val="00401155"/>
    <w:rsid w:val="004069DE"/>
    <w:rsid w:val="004133C6"/>
    <w:rsid w:val="004266FE"/>
    <w:rsid w:val="004339A1"/>
    <w:rsid w:val="004345B0"/>
    <w:rsid w:val="00435256"/>
    <w:rsid w:val="004371AA"/>
    <w:rsid w:val="00437261"/>
    <w:rsid w:val="00437E84"/>
    <w:rsid w:val="0044137E"/>
    <w:rsid w:val="0044185A"/>
    <w:rsid w:val="00445797"/>
    <w:rsid w:val="004458EE"/>
    <w:rsid w:val="00457E04"/>
    <w:rsid w:val="00461742"/>
    <w:rsid w:val="00463B81"/>
    <w:rsid w:val="0049063A"/>
    <w:rsid w:val="0049621C"/>
    <w:rsid w:val="0049738E"/>
    <w:rsid w:val="004B7D21"/>
    <w:rsid w:val="004C0C6E"/>
    <w:rsid w:val="004E5B33"/>
    <w:rsid w:val="004F0B78"/>
    <w:rsid w:val="004F34EA"/>
    <w:rsid w:val="00501E44"/>
    <w:rsid w:val="005046FC"/>
    <w:rsid w:val="005156A4"/>
    <w:rsid w:val="00523FE4"/>
    <w:rsid w:val="00535EB4"/>
    <w:rsid w:val="00545F28"/>
    <w:rsid w:val="005471B0"/>
    <w:rsid w:val="00554FA5"/>
    <w:rsid w:val="00565CD9"/>
    <w:rsid w:val="005668F1"/>
    <w:rsid w:val="0057351A"/>
    <w:rsid w:val="00577A0C"/>
    <w:rsid w:val="00582DEE"/>
    <w:rsid w:val="00593B04"/>
    <w:rsid w:val="005972AB"/>
    <w:rsid w:val="005A6152"/>
    <w:rsid w:val="005A7F76"/>
    <w:rsid w:val="005C0A44"/>
    <w:rsid w:val="005C4EAC"/>
    <w:rsid w:val="005E0E10"/>
    <w:rsid w:val="005E11BB"/>
    <w:rsid w:val="005E2750"/>
    <w:rsid w:val="005E2B6E"/>
    <w:rsid w:val="005E501E"/>
    <w:rsid w:val="005F100E"/>
    <w:rsid w:val="005F4FBA"/>
    <w:rsid w:val="00601D36"/>
    <w:rsid w:val="00606262"/>
    <w:rsid w:val="00611B2F"/>
    <w:rsid w:val="00613DA6"/>
    <w:rsid w:val="00615329"/>
    <w:rsid w:val="00620AD3"/>
    <w:rsid w:val="006543C2"/>
    <w:rsid w:val="00654FEA"/>
    <w:rsid w:val="00656404"/>
    <w:rsid w:val="00656A07"/>
    <w:rsid w:val="006605C3"/>
    <w:rsid w:val="00662CA8"/>
    <w:rsid w:val="006632AB"/>
    <w:rsid w:val="0067254A"/>
    <w:rsid w:val="00685703"/>
    <w:rsid w:val="00691E59"/>
    <w:rsid w:val="006C1110"/>
    <w:rsid w:val="006C1A3B"/>
    <w:rsid w:val="006D4B4D"/>
    <w:rsid w:val="006E09B8"/>
    <w:rsid w:val="006E287A"/>
    <w:rsid w:val="006E66EC"/>
    <w:rsid w:val="006F6438"/>
    <w:rsid w:val="0070367B"/>
    <w:rsid w:val="00706C20"/>
    <w:rsid w:val="00724812"/>
    <w:rsid w:val="007325A3"/>
    <w:rsid w:val="00744ADF"/>
    <w:rsid w:val="00750FC1"/>
    <w:rsid w:val="007523AC"/>
    <w:rsid w:val="00757480"/>
    <w:rsid w:val="00762DB8"/>
    <w:rsid w:val="00765370"/>
    <w:rsid w:val="0076781B"/>
    <w:rsid w:val="007770FC"/>
    <w:rsid w:val="00777C59"/>
    <w:rsid w:val="00777DBD"/>
    <w:rsid w:val="00790D63"/>
    <w:rsid w:val="007940CB"/>
    <w:rsid w:val="00796B5E"/>
    <w:rsid w:val="007B5C01"/>
    <w:rsid w:val="007C4C60"/>
    <w:rsid w:val="007C6E2B"/>
    <w:rsid w:val="007E24D5"/>
    <w:rsid w:val="007E278C"/>
    <w:rsid w:val="007F109F"/>
    <w:rsid w:val="007F482D"/>
    <w:rsid w:val="00802DDB"/>
    <w:rsid w:val="008033C2"/>
    <w:rsid w:val="00804513"/>
    <w:rsid w:val="00806B17"/>
    <w:rsid w:val="008110F6"/>
    <w:rsid w:val="00815585"/>
    <w:rsid w:val="008178A8"/>
    <w:rsid w:val="00825F10"/>
    <w:rsid w:val="00831768"/>
    <w:rsid w:val="00846431"/>
    <w:rsid w:val="00853736"/>
    <w:rsid w:val="00854136"/>
    <w:rsid w:val="00856555"/>
    <w:rsid w:val="00867A7E"/>
    <w:rsid w:val="0087036D"/>
    <w:rsid w:val="0087066D"/>
    <w:rsid w:val="00874A3B"/>
    <w:rsid w:val="0087711C"/>
    <w:rsid w:val="00892FF5"/>
    <w:rsid w:val="008A6061"/>
    <w:rsid w:val="008B2FA2"/>
    <w:rsid w:val="008C32E8"/>
    <w:rsid w:val="008C4D22"/>
    <w:rsid w:val="008C5493"/>
    <w:rsid w:val="008C783C"/>
    <w:rsid w:val="008E2088"/>
    <w:rsid w:val="008E247E"/>
    <w:rsid w:val="008E2BD5"/>
    <w:rsid w:val="008F09DD"/>
    <w:rsid w:val="008F0E0A"/>
    <w:rsid w:val="008F37CD"/>
    <w:rsid w:val="00902A21"/>
    <w:rsid w:val="0091285D"/>
    <w:rsid w:val="00922C1E"/>
    <w:rsid w:val="00926FBE"/>
    <w:rsid w:val="00932218"/>
    <w:rsid w:val="00936215"/>
    <w:rsid w:val="00936F9D"/>
    <w:rsid w:val="0095545A"/>
    <w:rsid w:val="00955BF8"/>
    <w:rsid w:val="00955EA8"/>
    <w:rsid w:val="00956CAD"/>
    <w:rsid w:val="0095704E"/>
    <w:rsid w:val="0095781B"/>
    <w:rsid w:val="0095796B"/>
    <w:rsid w:val="0096410A"/>
    <w:rsid w:val="00964D84"/>
    <w:rsid w:val="00972BAA"/>
    <w:rsid w:val="009737A8"/>
    <w:rsid w:val="00987255"/>
    <w:rsid w:val="0099401C"/>
    <w:rsid w:val="009A685B"/>
    <w:rsid w:val="009A7064"/>
    <w:rsid w:val="009D5160"/>
    <w:rsid w:val="009D68B2"/>
    <w:rsid w:val="009E05D7"/>
    <w:rsid w:val="009E371A"/>
    <w:rsid w:val="009F5FFE"/>
    <w:rsid w:val="009F79E2"/>
    <w:rsid w:val="00A00883"/>
    <w:rsid w:val="00A07DB8"/>
    <w:rsid w:val="00A123B7"/>
    <w:rsid w:val="00A20EBD"/>
    <w:rsid w:val="00A23F43"/>
    <w:rsid w:val="00A344F7"/>
    <w:rsid w:val="00A35834"/>
    <w:rsid w:val="00A35AC5"/>
    <w:rsid w:val="00A365DE"/>
    <w:rsid w:val="00A37783"/>
    <w:rsid w:val="00A41AE0"/>
    <w:rsid w:val="00A46C6C"/>
    <w:rsid w:val="00A504B2"/>
    <w:rsid w:val="00A516E9"/>
    <w:rsid w:val="00A544BE"/>
    <w:rsid w:val="00A56510"/>
    <w:rsid w:val="00A61916"/>
    <w:rsid w:val="00A636B3"/>
    <w:rsid w:val="00A65848"/>
    <w:rsid w:val="00A72B7F"/>
    <w:rsid w:val="00A829E2"/>
    <w:rsid w:val="00A82CA4"/>
    <w:rsid w:val="00A853BB"/>
    <w:rsid w:val="00A87651"/>
    <w:rsid w:val="00A91B93"/>
    <w:rsid w:val="00A96D9A"/>
    <w:rsid w:val="00AA134A"/>
    <w:rsid w:val="00AD3032"/>
    <w:rsid w:val="00AD4A8E"/>
    <w:rsid w:val="00AE17ED"/>
    <w:rsid w:val="00AE29BE"/>
    <w:rsid w:val="00AE2FB5"/>
    <w:rsid w:val="00AF2CED"/>
    <w:rsid w:val="00B0341A"/>
    <w:rsid w:val="00B11578"/>
    <w:rsid w:val="00B12277"/>
    <w:rsid w:val="00B20A02"/>
    <w:rsid w:val="00B2100A"/>
    <w:rsid w:val="00B26FCA"/>
    <w:rsid w:val="00B27059"/>
    <w:rsid w:val="00B34BAC"/>
    <w:rsid w:val="00B35276"/>
    <w:rsid w:val="00B51C53"/>
    <w:rsid w:val="00B55B76"/>
    <w:rsid w:val="00B601B1"/>
    <w:rsid w:val="00B63FEB"/>
    <w:rsid w:val="00B64224"/>
    <w:rsid w:val="00B66EF3"/>
    <w:rsid w:val="00B67499"/>
    <w:rsid w:val="00B748BD"/>
    <w:rsid w:val="00B76C73"/>
    <w:rsid w:val="00B770D3"/>
    <w:rsid w:val="00B84DA7"/>
    <w:rsid w:val="00B97A12"/>
    <w:rsid w:val="00BA36BF"/>
    <w:rsid w:val="00BA50DE"/>
    <w:rsid w:val="00BA610A"/>
    <w:rsid w:val="00BC373F"/>
    <w:rsid w:val="00BC4092"/>
    <w:rsid w:val="00BD54DD"/>
    <w:rsid w:val="00BD7046"/>
    <w:rsid w:val="00BD747F"/>
    <w:rsid w:val="00BE4AB5"/>
    <w:rsid w:val="00BE4D96"/>
    <w:rsid w:val="00BF0997"/>
    <w:rsid w:val="00BF3B41"/>
    <w:rsid w:val="00BF4C5C"/>
    <w:rsid w:val="00C00CCD"/>
    <w:rsid w:val="00C103CA"/>
    <w:rsid w:val="00C1718D"/>
    <w:rsid w:val="00C26C5F"/>
    <w:rsid w:val="00C31975"/>
    <w:rsid w:val="00C43830"/>
    <w:rsid w:val="00C467D2"/>
    <w:rsid w:val="00C5012C"/>
    <w:rsid w:val="00C529A1"/>
    <w:rsid w:val="00C63EAF"/>
    <w:rsid w:val="00C70EE7"/>
    <w:rsid w:val="00C70FA3"/>
    <w:rsid w:val="00C732EF"/>
    <w:rsid w:val="00C77AA5"/>
    <w:rsid w:val="00C91582"/>
    <w:rsid w:val="00C970B8"/>
    <w:rsid w:val="00C97CBF"/>
    <w:rsid w:val="00CA488F"/>
    <w:rsid w:val="00CA6ED9"/>
    <w:rsid w:val="00CA75F8"/>
    <w:rsid w:val="00CB5E9C"/>
    <w:rsid w:val="00CC070F"/>
    <w:rsid w:val="00CC4B1A"/>
    <w:rsid w:val="00CD2091"/>
    <w:rsid w:val="00CD5E09"/>
    <w:rsid w:val="00CD6042"/>
    <w:rsid w:val="00CE3161"/>
    <w:rsid w:val="00CE50A4"/>
    <w:rsid w:val="00CE7DDE"/>
    <w:rsid w:val="00CF2FEF"/>
    <w:rsid w:val="00CF42CB"/>
    <w:rsid w:val="00CF69D3"/>
    <w:rsid w:val="00CF7713"/>
    <w:rsid w:val="00D11310"/>
    <w:rsid w:val="00D14A8B"/>
    <w:rsid w:val="00D222E8"/>
    <w:rsid w:val="00D25002"/>
    <w:rsid w:val="00D2570E"/>
    <w:rsid w:val="00D26D02"/>
    <w:rsid w:val="00D2749B"/>
    <w:rsid w:val="00D40E97"/>
    <w:rsid w:val="00D444C5"/>
    <w:rsid w:val="00D448E7"/>
    <w:rsid w:val="00D55EBA"/>
    <w:rsid w:val="00D67001"/>
    <w:rsid w:val="00D67494"/>
    <w:rsid w:val="00D71084"/>
    <w:rsid w:val="00D727C3"/>
    <w:rsid w:val="00D80164"/>
    <w:rsid w:val="00D83399"/>
    <w:rsid w:val="00D92989"/>
    <w:rsid w:val="00D92A5D"/>
    <w:rsid w:val="00D97AFC"/>
    <w:rsid w:val="00DA49FD"/>
    <w:rsid w:val="00DA6DEE"/>
    <w:rsid w:val="00DA7555"/>
    <w:rsid w:val="00DB7C83"/>
    <w:rsid w:val="00DC2CF4"/>
    <w:rsid w:val="00DC479F"/>
    <w:rsid w:val="00DC53C4"/>
    <w:rsid w:val="00DD56FA"/>
    <w:rsid w:val="00DE0242"/>
    <w:rsid w:val="00DE22F4"/>
    <w:rsid w:val="00DF0839"/>
    <w:rsid w:val="00DF18C1"/>
    <w:rsid w:val="00DF2275"/>
    <w:rsid w:val="00DF5FD0"/>
    <w:rsid w:val="00DF7C2A"/>
    <w:rsid w:val="00E0279F"/>
    <w:rsid w:val="00E04875"/>
    <w:rsid w:val="00E04AA6"/>
    <w:rsid w:val="00E17EE4"/>
    <w:rsid w:val="00E24990"/>
    <w:rsid w:val="00E25225"/>
    <w:rsid w:val="00E25B35"/>
    <w:rsid w:val="00E36CB4"/>
    <w:rsid w:val="00E60A28"/>
    <w:rsid w:val="00E66194"/>
    <w:rsid w:val="00E76883"/>
    <w:rsid w:val="00E8097D"/>
    <w:rsid w:val="00E856EE"/>
    <w:rsid w:val="00E8730A"/>
    <w:rsid w:val="00E87358"/>
    <w:rsid w:val="00E93715"/>
    <w:rsid w:val="00EB0F57"/>
    <w:rsid w:val="00F228CC"/>
    <w:rsid w:val="00F24D15"/>
    <w:rsid w:val="00F42A87"/>
    <w:rsid w:val="00F45971"/>
    <w:rsid w:val="00F55CFF"/>
    <w:rsid w:val="00F579D9"/>
    <w:rsid w:val="00F60071"/>
    <w:rsid w:val="00F760CF"/>
    <w:rsid w:val="00F83C1C"/>
    <w:rsid w:val="00F861BD"/>
    <w:rsid w:val="00F90666"/>
    <w:rsid w:val="00FA0035"/>
    <w:rsid w:val="00FA1713"/>
    <w:rsid w:val="00FA50D2"/>
    <w:rsid w:val="00FA6A89"/>
    <w:rsid w:val="00FC15EE"/>
    <w:rsid w:val="00FC2461"/>
    <w:rsid w:val="00FC5E9C"/>
    <w:rsid w:val="00FD35C1"/>
    <w:rsid w:val="00FD6513"/>
    <w:rsid w:val="00FD791C"/>
    <w:rsid w:val="00FE0D5C"/>
    <w:rsid w:val="00FE6154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4941C"/>
  <w15:chartTrackingRefBased/>
  <w15:docId w15:val="{39996AF0-B952-4C79-A7B2-CC4A76E1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493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5703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570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5493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8C5493"/>
    <w:rPr>
      <w:rFonts w:ascii="Arial" w:hAnsi="Arial"/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8C5493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C5493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2A398E"/>
    <w:rPr>
      <w:color w:val="F0DDD5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398E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A20EBD"/>
    <w:pPr>
      <w:spacing w:line="240" w:lineRule="auto"/>
      <w:jc w:val="center"/>
    </w:pPr>
  </w:style>
  <w:style w:type="paragraph" w:customStyle="1" w:styleId="ZhlavBrno">
    <w:name w:val="Záhlaví Brno"/>
    <w:basedOn w:val="Zhlav"/>
    <w:qFormat/>
    <w:rsid w:val="002A398E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2A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2A398E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2A398E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2A398E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center"/>
    </w:pPr>
    <w:rPr>
      <w:b/>
      <w:color w:val="ED1C24" w:themeColor="accent1"/>
      <w:sz w:val="26"/>
      <w:szCs w:val="26"/>
    </w:rPr>
  </w:style>
  <w:style w:type="paragraph" w:customStyle="1" w:styleId="Brnojmenofunkce">
    <w:name w:val="Brno_jmeno_funkce"/>
    <w:basedOn w:val="Normln"/>
    <w:next w:val="Normln"/>
    <w:qFormat/>
    <w:rsid w:val="002A398E"/>
    <w:pPr>
      <w:spacing w:before="800" w:after="800"/>
      <w:ind w:left="6804"/>
      <w:contextualSpacing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A39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398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398E"/>
    <w:rPr>
      <w:rFonts w:ascii="Arial" w:hAnsi="Arial"/>
      <w:color w:val="414142" w:themeColor="accent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398E"/>
    <w:rPr>
      <w:rFonts w:ascii="Arial" w:hAnsi="Arial"/>
      <w:b/>
      <w:bCs/>
      <w:color w:val="414142" w:themeColor="accent4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9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98E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8570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570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8570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570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85703"/>
    <w:rPr>
      <w:rFonts w:eastAsiaTheme="minorEastAsia"/>
      <w:color w:val="5A5A5A" w:themeColor="text1" w:themeTint="A5"/>
      <w:spacing w:val="15"/>
    </w:rPr>
  </w:style>
  <w:style w:type="paragraph" w:customStyle="1" w:styleId="Normlntun">
    <w:name w:val="Normální tučně"/>
    <w:basedOn w:val="Normln"/>
    <w:next w:val="Normln"/>
    <w:qFormat/>
    <w:rsid w:val="004E5B33"/>
    <w:rPr>
      <w:b/>
      <w:color w:val="414142" w:themeColor="accent4"/>
    </w:rPr>
  </w:style>
  <w:style w:type="paragraph" w:styleId="Odstavecseseznamem">
    <w:name w:val="List Paragraph"/>
    <w:basedOn w:val="Normln"/>
    <w:uiPriority w:val="34"/>
    <w:qFormat/>
    <w:rsid w:val="003728FC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BF4C5C"/>
    <w:pPr>
      <w:spacing w:line="240" w:lineRule="auto"/>
      <w:jc w:val="left"/>
    </w:pPr>
    <w:rPr>
      <w:rFonts w:ascii="Tahoma" w:hAnsi="Tahoma" w:cs="Tahoma"/>
      <w:color w:val="auto"/>
      <w:sz w:val="18"/>
      <w:szCs w:val="18"/>
    </w:rPr>
  </w:style>
  <w:style w:type="character" w:customStyle="1" w:styleId="ProsttextChar">
    <w:name w:val="Prostý text Char"/>
    <w:basedOn w:val="Standardnpsmoodstavce"/>
    <w:link w:val="Prosttext"/>
    <w:uiPriority w:val="99"/>
    <w:rsid w:val="00BF4C5C"/>
    <w:rPr>
      <w:rFonts w:ascii="Tahoma" w:hAnsi="Tahoma" w:cs="Tahoma"/>
      <w:sz w:val="18"/>
      <w:szCs w:val="18"/>
    </w:rPr>
  </w:style>
  <w:style w:type="paragraph" w:styleId="Bezmezer">
    <w:name w:val="No Spacing"/>
    <w:uiPriority w:val="1"/>
    <w:qFormat/>
    <w:rsid w:val="00BF4C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F0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riery@brno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92F8E-AA40-4E4C-BC53-3DC9B150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642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Lenka</dc:creator>
  <cp:keywords/>
  <dc:description/>
  <cp:lastModifiedBy>Rossi Eva (MMB_OZ)</cp:lastModifiedBy>
  <cp:revision>26</cp:revision>
  <cp:lastPrinted>2023-02-08T11:20:00Z</cp:lastPrinted>
  <dcterms:created xsi:type="dcterms:W3CDTF">2022-01-20T09:06:00Z</dcterms:created>
  <dcterms:modified xsi:type="dcterms:W3CDTF">2024-07-15T06:14:00Z</dcterms:modified>
</cp:coreProperties>
</file>